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43402B7F" w:rsidR="00EB1B70" w:rsidRDefault="0007430E" w:rsidP="00972510">
            <w:pPr>
              <w:ind w:left="-21"/>
              <w:jc w:val="center"/>
              <w:rPr>
                <w:b/>
                <w:i/>
                <w:sz w:val="40"/>
                <w:szCs w:val="40"/>
              </w:rPr>
            </w:pPr>
            <w:r>
              <w:rPr>
                <w:b/>
                <w:sz w:val="56"/>
                <w:szCs w:val="56"/>
              </w:rPr>
              <w:t xml:space="preserve">Care Certificate </w:t>
            </w:r>
            <w:r w:rsidR="000B7B87">
              <w:rPr>
                <w:b/>
                <w:sz w:val="56"/>
                <w:szCs w:val="56"/>
              </w:rPr>
              <w:t>Question Workbook – Standard 5</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39A8DE2C" w14:textId="77777777" w:rsidR="002C0C69"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2C0C69">
        <w:rPr>
          <w:noProof/>
        </w:rPr>
        <w:t>The Care Certificate for Adult Social Care Workers</w:t>
      </w:r>
      <w:r w:rsidR="002C0C69">
        <w:rPr>
          <w:noProof/>
        </w:rPr>
        <w:tab/>
      </w:r>
      <w:r w:rsidR="002C0C69">
        <w:rPr>
          <w:noProof/>
        </w:rPr>
        <w:fldChar w:fldCharType="begin"/>
      </w:r>
      <w:r w:rsidR="002C0C69">
        <w:rPr>
          <w:noProof/>
        </w:rPr>
        <w:instrText xml:space="preserve"> PAGEREF _Toc54440738 \h </w:instrText>
      </w:r>
      <w:r w:rsidR="002C0C69">
        <w:rPr>
          <w:noProof/>
        </w:rPr>
      </w:r>
      <w:r w:rsidR="002C0C69">
        <w:rPr>
          <w:noProof/>
        </w:rPr>
        <w:fldChar w:fldCharType="separate"/>
      </w:r>
      <w:r w:rsidR="002C0C69">
        <w:rPr>
          <w:noProof/>
        </w:rPr>
        <w:t>1</w:t>
      </w:r>
      <w:r w:rsidR="002C0C69">
        <w:rPr>
          <w:noProof/>
        </w:rPr>
        <w:fldChar w:fldCharType="end"/>
      </w:r>
    </w:p>
    <w:p w14:paraId="1E6019A0" w14:textId="77777777" w:rsidR="002C0C69" w:rsidRDefault="002C0C69">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_Toc54440739 \h </w:instrText>
      </w:r>
      <w:r>
        <w:rPr>
          <w:noProof/>
        </w:rPr>
      </w:r>
      <w:r>
        <w:rPr>
          <w:noProof/>
        </w:rPr>
        <w:fldChar w:fldCharType="separate"/>
      </w:r>
      <w:r>
        <w:rPr>
          <w:noProof/>
        </w:rPr>
        <w:t>1</w:t>
      </w:r>
      <w:r>
        <w:rPr>
          <w:noProof/>
        </w:rPr>
        <w:fldChar w:fldCharType="end"/>
      </w:r>
    </w:p>
    <w:p w14:paraId="67C3C838" w14:textId="77777777" w:rsidR="002C0C69" w:rsidRDefault="002C0C69">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_Toc54440740 \h </w:instrText>
      </w:r>
      <w:r>
        <w:rPr>
          <w:noProof/>
        </w:rPr>
      </w:r>
      <w:r>
        <w:rPr>
          <w:noProof/>
        </w:rPr>
        <w:fldChar w:fldCharType="separate"/>
      </w:r>
      <w:r>
        <w:rPr>
          <w:noProof/>
        </w:rPr>
        <w:t>1</w:t>
      </w:r>
      <w:r>
        <w:rPr>
          <w:noProof/>
        </w:rPr>
        <w:fldChar w:fldCharType="end"/>
      </w:r>
    </w:p>
    <w:p w14:paraId="5CE4F5EB" w14:textId="77777777" w:rsidR="002C0C69" w:rsidRDefault="002C0C69">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_Toc54440741 \h </w:instrText>
      </w:r>
      <w:r>
        <w:rPr>
          <w:noProof/>
        </w:rPr>
      </w:r>
      <w:r>
        <w:rPr>
          <w:noProof/>
        </w:rPr>
        <w:fldChar w:fldCharType="separate"/>
      </w:r>
      <w:r>
        <w:rPr>
          <w:noProof/>
        </w:rPr>
        <w:t>2</w:t>
      </w:r>
      <w:r>
        <w:rPr>
          <w:noProof/>
        </w:rPr>
        <w:fldChar w:fldCharType="end"/>
      </w:r>
    </w:p>
    <w:p w14:paraId="56BB0F96" w14:textId="77777777" w:rsidR="002C0C69" w:rsidRDefault="002C0C69">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_Toc54440742 \h </w:instrText>
      </w:r>
      <w:r>
        <w:rPr>
          <w:noProof/>
        </w:rPr>
      </w:r>
      <w:r>
        <w:rPr>
          <w:noProof/>
        </w:rPr>
        <w:fldChar w:fldCharType="separate"/>
      </w:r>
      <w:r>
        <w:rPr>
          <w:noProof/>
        </w:rPr>
        <w:t>2</w:t>
      </w:r>
      <w:r>
        <w:rPr>
          <w:noProof/>
        </w:rPr>
        <w:fldChar w:fldCharType="end"/>
      </w:r>
    </w:p>
    <w:p w14:paraId="6151D7D0" w14:textId="77777777" w:rsidR="002C0C69" w:rsidRDefault="002C0C69">
      <w:pPr>
        <w:pStyle w:val="TOC1"/>
        <w:tabs>
          <w:tab w:val="right" w:leader="dot" w:pos="9016"/>
        </w:tabs>
        <w:rPr>
          <w:rFonts w:asciiTheme="minorHAnsi" w:eastAsiaTheme="minorEastAsia" w:hAnsiTheme="minorHAnsi"/>
          <w:noProof/>
          <w:sz w:val="22"/>
          <w:szCs w:val="22"/>
          <w:lang w:eastAsia="en-GB"/>
        </w:rPr>
      </w:pPr>
      <w:r>
        <w:rPr>
          <w:noProof/>
        </w:rPr>
        <w:t>Standard 5 - Work in a Person-Centred Way</w:t>
      </w:r>
      <w:r>
        <w:rPr>
          <w:noProof/>
        </w:rPr>
        <w:tab/>
      </w:r>
      <w:r>
        <w:rPr>
          <w:noProof/>
        </w:rPr>
        <w:fldChar w:fldCharType="begin"/>
      </w:r>
      <w:r>
        <w:rPr>
          <w:noProof/>
        </w:rPr>
        <w:instrText xml:space="preserve"> PAGEREF _Toc54440743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bookmarkStart w:id="0" w:name="_GoBack"/>
      <w:bookmarkEnd w:id="0"/>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0738"/>
      <w:r>
        <w:lastRenderedPageBreak/>
        <w:t>The Care Certificate for Adult Social Care Workers</w:t>
      </w:r>
      <w:bookmarkEnd w:id="1"/>
    </w:p>
    <w:p w14:paraId="12243E10" w14:textId="410A6E4B" w:rsidR="00E9570B" w:rsidRPr="00B36048" w:rsidRDefault="00270E10" w:rsidP="00B84235">
      <w:pPr>
        <w:pStyle w:val="Heading2"/>
      </w:pPr>
      <w:bookmarkStart w:id="2" w:name="_Toc54440739"/>
      <w:r>
        <w:t>Introduction</w:t>
      </w:r>
      <w:bookmarkEnd w:id="2"/>
    </w:p>
    <w:p w14:paraId="595A0840" w14:textId="4700E8EC"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2C0C69">
        <w:t>Question Workbook for Standard 5</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0740"/>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0741"/>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0742"/>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146B6BF6" w14:textId="44F5D224" w:rsidR="00D83EFF" w:rsidRPr="00E765FE" w:rsidRDefault="00D83EFF" w:rsidP="001A6F6B">
      <w:pPr>
        <w:pStyle w:val="Heading1"/>
      </w:pPr>
      <w:bookmarkStart w:id="10" w:name="_Toc54440743"/>
      <w:r w:rsidRPr="00E765FE">
        <w:rPr>
          <w:szCs w:val="32"/>
        </w:rPr>
        <w:lastRenderedPageBreak/>
        <w:t>Standard 5</w:t>
      </w:r>
      <w:r w:rsidR="001A6F6B">
        <w:rPr>
          <w:szCs w:val="32"/>
        </w:rPr>
        <w:t xml:space="preserve"> - </w:t>
      </w:r>
      <w:r w:rsidRPr="00E765FE">
        <w:t xml:space="preserve">Work in a </w:t>
      </w:r>
      <w:r w:rsidR="001A6F6B">
        <w:t>Person-Centred W</w:t>
      </w:r>
      <w:r w:rsidRPr="00E765FE">
        <w:t>ay</w:t>
      </w:r>
      <w:bookmarkEnd w:id="10"/>
    </w:p>
    <w:p w14:paraId="4F937AE2" w14:textId="5EA588BB" w:rsidR="00E76070" w:rsidRDefault="00E76070" w:rsidP="001A6F6B">
      <w:pPr>
        <w:pStyle w:val="Normal-Standard"/>
      </w:pPr>
      <w:r w:rsidRPr="00E76070">
        <w:rPr>
          <w:b/>
        </w:rPr>
        <w:t>Activity 5.1a:</w:t>
      </w:r>
      <w:r w:rsidRPr="00E76070">
        <w:t xml:space="preserve"> In health and social care, person-centred values are the guiding principles on how to support </w:t>
      </w:r>
      <w:r w:rsidR="0023360B">
        <w:t xml:space="preserve">and assist in someone’s life.   </w:t>
      </w:r>
      <w:r w:rsidR="00A64DE7">
        <w:t>Finish the sentence</w:t>
      </w:r>
      <w:r>
        <w:t xml:space="preserve"> </w:t>
      </w:r>
      <w:r w:rsidRPr="00E76070">
        <w:t xml:space="preserve">below to </w:t>
      </w:r>
      <w:r w:rsidRPr="00E76070">
        <w:rPr>
          <w:b/>
        </w:rPr>
        <w:t>describe</w:t>
      </w:r>
      <w:r w:rsidRPr="00E76070">
        <w:t xml:space="preserve"> in your own words what the word value</w:t>
      </w:r>
      <w:r w:rsidR="00A64DE7">
        <w:t xml:space="preserve"> means.</w:t>
      </w:r>
    </w:p>
    <w:p w14:paraId="34899E0E" w14:textId="77777777" w:rsidR="00A64DE7" w:rsidRDefault="00A64DE7" w:rsidP="00A64DE7">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64DE7" w14:paraId="7748547F" w14:textId="77777777" w:rsidTr="0057760A">
        <w:tc>
          <w:tcPr>
            <w:tcW w:w="9265" w:type="dxa"/>
            <w:tcBorders>
              <w:top w:val="nil"/>
              <w:left w:val="nil"/>
              <w:bottom w:val="single" w:sz="4" w:space="0" w:color="auto"/>
              <w:right w:val="nil"/>
            </w:tcBorders>
          </w:tcPr>
          <w:p w14:paraId="61BEFEF8" w14:textId="097AEC1F" w:rsidR="00A64DE7" w:rsidRPr="0004542D" w:rsidRDefault="00A64DE7" w:rsidP="0057760A">
            <w:pPr>
              <w:pStyle w:val="Normal-Standard"/>
              <w:ind w:left="0"/>
              <w:rPr>
                <w:b/>
              </w:rPr>
            </w:pPr>
            <w:r>
              <w:rPr>
                <w:b/>
              </w:rPr>
              <w:t>The word value…</w:t>
            </w:r>
          </w:p>
        </w:tc>
      </w:tr>
      <w:tr w:rsidR="00A64DE7" w14:paraId="6D455F2F" w14:textId="77777777" w:rsidTr="00A64DE7">
        <w:trPr>
          <w:trHeight w:val="10025"/>
        </w:trPr>
        <w:tc>
          <w:tcPr>
            <w:tcW w:w="9265" w:type="dxa"/>
            <w:tcBorders>
              <w:top w:val="single" w:sz="4" w:space="0" w:color="auto"/>
            </w:tcBorders>
          </w:tcPr>
          <w:p w14:paraId="2CDE7543" w14:textId="77777777" w:rsidR="00A64DE7" w:rsidRDefault="00A64DE7" w:rsidP="0057760A">
            <w:pPr>
              <w:pStyle w:val="Normal-Standard"/>
              <w:ind w:left="0"/>
            </w:pPr>
          </w:p>
        </w:tc>
      </w:tr>
    </w:tbl>
    <w:p w14:paraId="1E814EF6" w14:textId="77777777" w:rsidR="00A64DE7" w:rsidRDefault="00A64DE7" w:rsidP="00A64DE7">
      <w:pPr>
        <w:pStyle w:val="Normal-Standard"/>
        <w:ind w:left="0"/>
      </w:pPr>
    </w:p>
    <w:p w14:paraId="1FC14878" w14:textId="416F37C0" w:rsidR="00E76070" w:rsidRDefault="00E76070" w:rsidP="00E76070">
      <w:pPr>
        <w:tabs>
          <w:tab w:val="left" w:pos="7802"/>
        </w:tabs>
        <w:rPr>
          <w:sz w:val="28"/>
          <w:szCs w:val="28"/>
        </w:rPr>
      </w:pPr>
    </w:p>
    <w:p w14:paraId="76624F77" w14:textId="4A1E6F3C" w:rsidR="00A64DE7" w:rsidRDefault="00A64DE7">
      <w:pPr>
        <w:spacing w:line="240" w:lineRule="auto"/>
        <w:rPr>
          <w:b/>
          <w:sz w:val="24"/>
        </w:rPr>
      </w:pPr>
      <w:r>
        <w:rPr>
          <w:b/>
          <w:sz w:val="24"/>
        </w:rPr>
        <w:br w:type="page"/>
      </w:r>
    </w:p>
    <w:p w14:paraId="0FB2C07A" w14:textId="6FDE4620" w:rsidR="000355AD" w:rsidRDefault="000355AD" w:rsidP="001A6F6B">
      <w:pPr>
        <w:pStyle w:val="Normal-Standard"/>
      </w:pPr>
      <w:r w:rsidRPr="000355AD">
        <w:rPr>
          <w:b/>
        </w:rPr>
        <w:lastRenderedPageBreak/>
        <w:t>Activity 5.1b</w:t>
      </w:r>
      <w:r w:rsidRPr="000355AD">
        <w:t xml:space="preserve"> Complete the table below to</w:t>
      </w:r>
      <w:r w:rsidR="00A64DE7">
        <w:t xml:space="preserve"> answer the following questions.</w:t>
      </w:r>
    </w:p>
    <w:p w14:paraId="3D35363C" w14:textId="77777777" w:rsidR="00A64DE7" w:rsidRDefault="00A64DE7" w:rsidP="00A64DE7">
      <w:pPr>
        <w:pStyle w:val="Normal-Standard"/>
        <w:ind w:left="0"/>
        <w:rPr>
          <w:b/>
        </w:rPr>
      </w:pPr>
    </w:p>
    <w:tbl>
      <w:tblPr>
        <w:tblStyle w:val="TableGrid"/>
        <w:tblW w:w="9209" w:type="dxa"/>
        <w:tblLayout w:type="fixed"/>
        <w:tblLook w:val="04A0" w:firstRow="1" w:lastRow="0" w:firstColumn="1" w:lastColumn="0" w:noHBand="0" w:noVBand="1"/>
      </w:tblPr>
      <w:tblGrid>
        <w:gridCol w:w="1885"/>
        <w:gridCol w:w="2441"/>
        <w:gridCol w:w="2441"/>
        <w:gridCol w:w="2442"/>
      </w:tblGrid>
      <w:tr w:rsidR="00A64DE7" w14:paraId="38BEAE4E" w14:textId="77777777" w:rsidTr="0057760A">
        <w:tc>
          <w:tcPr>
            <w:tcW w:w="1885" w:type="dxa"/>
            <w:tcBorders>
              <w:top w:val="nil"/>
              <w:left w:val="nil"/>
              <w:bottom w:val="single" w:sz="4" w:space="0" w:color="auto"/>
              <w:right w:val="nil"/>
            </w:tcBorders>
          </w:tcPr>
          <w:p w14:paraId="4FBB15DF" w14:textId="4DD32572" w:rsidR="00A64DE7" w:rsidRPr="00FA36ED" w:rsidRDefault="00A64DE7" w:rsidP="0057760A">
            <w:pPr>
              <w:tabs>
                <w:tab w:val="left" w:pos="7802"/>
              </w:tabs>
              <w:jc w:val="both"/>
              <w:rPr>
                <w:b/>
                <w:noProof/>
                <w:sz w:val="24"/>
                <w:lang w:eastAsia="en-GB"/>
              </w:rPr>
            </w:pPr>
            <w:r>
              <w:rPr>
                <w:b/>
                <w:noProof/>
                <w:sz w:val="24"/>
                <w:lang w:eastAsia="en-GB"/>
              </w:rPr>
              <w:t>Person centred value</w:t>
            </w:r>
          </w:p>
        </w:tc>
        <w:tc>
          <w:tcPr>
            <w:tcW w:w="2441" w:type="dxa"/>
            <w:tcBorders>
              <w:top w:val="nil"/>
              <w:left w:val="nil"/>
              <w:bottom w:val="single" w:sz="4" w:space="0" w:color="auto"/>
              <w:right w:val="nil"/>
            </w:tcBorders>
          </w:tcPr>
          <w:p w14:paraId="3DE89D50" w14:textId="7E868F69" w:rsidR="00A64DE7" w:rsidRPr="00FA36ED" w:rsidRDefault="00A64DE7" w:rsidP="0057760A">
            <w:pPr>
              <w:tabs>
                <w:tab w:val="left" w:pos="7802"/>
              </w:tabs>
              <w:jc w:val="center"/>
              <w:rPr>
                <w:b/>
                <w:noProof/>
                <w:sz w:val="24"/>
                <w:lang w:eastAsia="en-GB"/>
              </w:rPr>
            </w:pPr>
            <w:r>
              <w:rPr>
                <w:b/>
                <w:noProof/>
                <w:sz w:val="24"/>
                <w:lang w:eastAsia="en-GB"/>
              </w:rPr>
              <w:t>What is it?</w:t>
            </w:r>
          </w:p>
        </w:tc>
        <w:tc>
          <w:tcPr>
            <w:tcW w:w="2441" w:type="dxa"/>
            <w:tcBorders>
              <w:top w:val="nil"/>
              <w:left w:val="nil"/>
              <w:bottom w:val="single" w:sz="4" w:space="0" w:color="auto"/>
              <w:right w:val="nil"/>
            </w:tcBorders>
          </w:tcPr>
          <w:p w14:paraId="31185AE8" w14:textId="193894AB" w:rsidR="00A64DE7" w:rsidRPr="00FA36ED" w:rsidRDefault="00A64DE7" w:rsidP="0057760A">
            <w:pPr>
              <w:tabs>
                <w:tab w:val="left" w:pos="7802"/>
              </w:tabs>
              <w:jc w:val="center"/>
              <w:rPr>
                <w:b/>
                <w:noProof/>
                <w:sz w:val="24"/>
                <w:lang w:eastAsia="en-GB"/>
              </w:rPr>
            </w:pPr>
            <w:r>
              <w:rPr>
                <w:b/>
                <w:noProof/>
                <w:sz w:val="24"/>
                <w:lang w:eastAsia="en-GB"/>
              </w:rPr>
              <w:t>How would you put this into practice?</w:t>
            </w:r>
          </w:p>
        </w:tc>
        <w:tc>
          <w:tcPr>
            <w:tcW w:w="2442" w:type="dxa"/>
            <w:tcBorders>
              <w:top w:val="nil"/>
              <w:left w:val="nil"/>
              <w:bottom w:val="single" w:sz="4" w:space="0" w:color="auto"/>
              <w:right w:val="nil"/>
            </w:tcBorders>
          </w:tcPr>
          <w:p w14:paraId="0E644BDA" w14:textId="2B3C8A47" w:rsidR="00A64DE7" w:rsidRPr="00FA36ED" w:rsidRDefault="00A64DE7" w:rsidP="0057760A">
            <w:pPr>
              <w:tabs>
                <w:tab w:val="left" w:pos="7802"/>
              </w:tabs>
              <w:jc w:val="center"/>
              <w:rPr>
                <w:b/>
                <w:noProof/>
                <w:sz w:val="24"/>
                <w:lang w:eastAsia="en-GB"/>
              </w:rPr>
            </w:pPr>
            <w:r>
              <w:rPr>
                <w:b/>
                <w:noProof/>
                <w:sz w:val="24"/>
                <w:lang w:eastAsia="en-GB"/>
              </w:rPr>
              <w:t>Why is it important to work in a way that pomotes this when supporting an individual?</w:t>
            </w:r>
          </w:p>
        </w:tc>
      </w:tr>
      <w:tr w:rsidR="00A64DE7" w14:paraId="4CE6D055" w14:textId="77777777" w:rsidTr="0057760A">
        <w:trPr>
          <w:trHeight w:hRule="exact" w:val="1296"/>
        </w:trPr>
        <w:tc>
          <w:tcPr>
            <w:tcW w:w="1885" w:type="dxa"/>
            <w:tcBorders>
              <w:top w:val="single" w:sz="4" w:space="0" w:color="auto"/>
            </w:tcBorders>
          </w:tcPr>
          <w:p w14:paraId="3E4A28A6" w14:textId="68E130DF" w:rsidR="00A64DE7" w:rsidRPr="00A64DE7" w:rsidRDefault="00A64DE7" w:rsidP="0057760A">
            <w:pPr>
              <w:tabs>
                <w:tab w:val="left" w:pos="7802"/>
              </w:tabs>
              <w:rPr>
                <w:b/>
                <w:noProof/>
                <w:sz w:val="24"/>
                <w:lang w:eastAsia="en-GB"/>
              </w:rPr>
            </w:pPr>
            <w:r w:rsidRPr="00A64DE7">
              <w:rPr>
                <w:b/>
                <w:noProof/>
                <w:sz w:val="24"/>
                <w:lang w:eastAsia="en-GB"/>
              </w:rPr>
              <w:t>Individuality</w:t>
            </w:r>
          </w:p>
        </w:tc>
        <w:tc>
          <w:tcPr>
            <w:tcW w:w="2441" w:type="dxa"/>
            <w:tcBorders>
              <w:top w:val="single" w:sz="4" w:space="0" w:color="auto"/>
            </w:tcBorders>
          </w:tcPr>
          <w:p w14:paraId="3E063CF9" w14:textId="77777777" w:rsidR="00A64DE7" w:rsidRDefault="00A64DE7" w:rsidP="0057760A">
            <w:pPr>
              <w:tabs>
                <w:tab w:val="left" w:pos="7802"/>
              </w:tabs>
              <w:jc w:val="both"/>
              <w:rPr>
                <w:noProof/>
                <w:sz w:val="24"/>
                <w:lang w:eastAsia="en-GB"/>
              </w:rPr>
            </w:pPr>
          </w:p>
        </w:tc>
        <w:tc>
          <w:tcPr>
            <w:tcW w:w="2441" w:type="dxa"/>
            <w:tcBorders>
              <w:top w:val="single" w:sz="4" w:space="0" w:color="auto"/>
            </w:tcBorders>
          </w:tcPr>
          <w:p w14:paraId="105E000A" w14:textId="77777777" w:rsidR="00A64DE7" w:rsidRDefault="00A64DE7" w:rsidP="0057760A">
            <w:pPr>
              <w:tabs>
                <w:tab w:val="left" w:pos="7802"/>
              </w:tabs>
              <w:jc w:val="both"/>
              <w:rPr>
                <w:noProof/>
                <w:sz w:val="24"/>
                <w:lang w:eastAsia="en-GB"/>
              </w:rPr>
            </w:pPr>
          </w:p>
        </w:tc>
        <w:tc>
          <w:tcPr>
            <w:tcW w:w="2442" w:type="dxa"/>
            <w:tcBorders>
              <w:top w:val="single" w:sz="4" w:space="0" w:color="auto"/>
            </w:tcBorders>
          </w:tcPr>
          <w:p w14:paraId="01344279" w14:textId="77777777" w:rsidR="00A64DE7" w:rsidRDefault="00A64DE7" w:rsidP="0057760A">
            <w:pPr>
              <w:tabs>
                <w:tab w:val="left" w:pos="7802"/>
              </w:tabs>
              <w:jc w:val="both"/>
              <w:rPr>
                <w:noProof/>
                <w:sz w:val="24"/>
                <w:lang w:eastAsia="en-GB"/>
              </w:rPr>
            </w:pPr>
          </w:p>
        </w:tc>
      </w:tr>
      <w:tr w:rsidR="00A64DE7" w14:paraId="6C172B0E" w14:textId="77777777" w:rsidTr="00A64DE7">
        <w:trPr>
          <w:trHeight w:hRule="exact" w:val="1296"/>
        </w:trPr>
        <w:tc>
          <w:tcPr>
            <w:tcW w:w="1885" w:type="dxa"/>
          </w:tcPr>
          <w:p w14:paraId="52E2967B" w14:textId="1950CC07" w:rsidR="00A64DE7" w:rsidRPr="00A64DE7" w:rsidRDefault="00A64DE7" w:rsidP="0057760A">
            <w:pPr>
              <w:tabs>
                <w:tab w:val="left" w:pos="7802"/>
              </w:tabs>
              <w:rPr>
                <w:b/>
                <w:noProof/>
                <w:sz w:val="24"/>
                <w:lang w:eastAsia="en-GB"/>
              </w:rPr>
            </w:pPr>
            <w:r>
              <w:rPr>
                <w:b/>
                <w:noProof/>
                <w:sz w:val="24"/>
                <w:lang w:eastAsia="en-GB"/>
              </w:rPr>
              <w:t>Rights</w:t>
            </w:r>
          </w:p>
        </w:tc>
        <w:tc>
          <w:tcPr>
            <w:tcW w:w="2441" w:type="dxa"/>
          </w:tcPr>
          <w:p w14:paraId="59B3D7D4" w14:textId="77777777" w:rsidR="00A64DE7" w:rsidRDefault="00A64DE7" w:rsidP="0057760A">
            <w:pPr>
              <w:tabs>
                <w:tab w:val="left" w:pos="7802"/>
              </w:tabs>
              <w:jc w:val="both"/>
              <w:rPr>
                <w:noProof/>
                <w:sz w:val="24"/>
                <w:lang w:eastAsia="en-GB"/>
              </w:rPr>
            </w:pPr>
          </w:p>
        </w:tc>
        <w:tc>
          <w:tcPr>
            <w:tcW w:w="2441" w:type="dxa"/>
          </w:tcPr>
          <w:p w14:paraId="636BD67A" w14:textId="77777777" w:rsidR="00A64DE7" w:rsidRDefault="00A64DE7" w:rsidP="0057760A">
            <w:pPr>
              <w:tabs>
                <w:tab w:val="left" w:pos="7802"/>
              </w:tabs>
              <w:jc w:val="both"/>
              <w:rPr>
                <w:noProof/>
                <w:sz w:val="24"/>
                <w:lang w:eastAsia="en-GB"/>
              </w:rPr>
            </w:pPr>
          </w:p>
        </w:tc>
        <w:tc>
          <w:tcPr>
            <w:tcW w:w="2442" w:type="dxa"/>
          </w:tcPr>
          <w:p w14:paraId="3B0FE6D4" w14:textId="77777777" w:rsidR="00A64DE7" w:rsidRDefault="00A64DE7" w:rsidP="0057760A">
            <w:pPr>
              <w:tabs>
                <w:tab w:val="left" w:pos="7802"/>
              </w:tabs>
              <w:jc w:val="both"/>
              <w:rPr>
                <w:noProof/>
                <w:sz w:val="24"/>
                <w:lang w:eastAsia="en-GB"/>
              </w:rPr>
            </w:pPr>
          </w:p>
        </w:tc>
      </w:tr>
      <w:tr w:rsidR="00A64DE7" w14:paraId="34F492B0" w14:textId="77777777" w:rsidTr="00A64DE7">
        <w:trPr>
          <w:trHeight w:hRule="exact" w:val="1296"/>
        </w:trPr>
        <w:tc>
          <w:tcPr>
            <w:tcW w:w="1885" w:type="dxa"/>
          </w:tcPr>
          <w:p w14:paraId="489DAA7A" w14:textId="4BAFE16A" w:rsidR="00A64DE7" w:rsidRPr="00A64DE7" w:rsidRDefault="00A64DE7" w:rsidP="0057760A">
            <w:pPr>
              <w:tabs>
                <w:tab w:val="left" w:pos="7802"/>
              </w:tabs>
              <w:rPr>
                <w:b/>
                <w:noProof/>
                <w:sz w:val="24"/>
                <w:lang w:eastAsia="en-GB"/>
              </w:rPr>
            </w:pPr>
            <w:r>
              <w:rPr>
                <w:b/>
                <w:noProof/>
                <w:sz w:val="24"/>
                <w:lang w:eastAsia="en-GB"/>
              </w:rPr>
              <w:t>Choice</w:t>
            </w:r>
          </w:p>
        </w:tc>
        <w:tc>
          <w:tcPr>
            <w:tcW w:w="2441" w:type="dxa"/>
          </w:tcPr>
          <w:p w14:paraId="63A1E489" w14:textId="77777777" w:rsidR="00A64DE7" w:rsidRDefault="00A64DE7" w:rsidP="0057760A">
            <w:pPr>
              <w:tabs>
                <w:tab w:val="left" w:pos="7802"/>
              </w:tabs>
              <w:jc w:val="both"/>
              <w:rPr>
                <w:noProof/>
                <w:sz w:val="24"/>
                <w:lang w:eastAsia="en-GB"/>
              </w:rPr>
            </w:pPr>
          </w:p>
        </w:tc>
        <w:tc>
          <w:tcPr>
            <w:tcW w:w="2441" w:type="dxa"/>
          </w:tcPr>
          <w:p w14:paraId="54C93562" w14:textId="77777777" w:rsidR="00A64DE7" w:rsidRDefault="00A64DE7" w:rsidP="0057760A">
            <w:pPr>
              <w:tabs>
                <w:tab w:val="left" w:pos="7802"/>
              </w:tabs>
              <w:jc w:val="both"/>
              <w:rPr>
                <w:noProof/>
                <w:sz w:val="24"/>
                <w:lang w:eastAsia="en-GB"/>
              </w:rPr>
            </w:pPr>
          </w:p>
        </w:tc>
        <w:tc>
          <w:tcPr>
            <w:tcW w:w="2442" w:type="dxa"/>
          </w:tcPr>
          <w:p w14:paraId="4611D3BB" w14:textId="77777777" w:rsidR="00A64DE7" w:rsidRDefault="00A64DE7" w:rsidP="0057760A">
            <w:pPr>
              <w:tabs>
                <w:tab w:val="left" w:pos="7802"/>
              </w:tabs>
              <w:jc w:val="both"/>
              <w:rPr>
                <w:noProof/>
                <w:sz w:val="24"/>
                <w:lang w:eastAsia="en-GB"/>
              </w:rPr>
            </w:pPr>
          </w:p>
        </w:tc>
      </w:tr>
      <w:tr w:rsidR="00A64DE7" w14:paraId="740FB2F1" w14:textId="77777777" w:rsidTr="00A64DE7">
        <w:trPr>
          <w:trHeight w:hRule="exact" w:val="1296"/>
        </w:trPr>
        <w:tc>
          <w:tcPr>
            <w:tcW w:w="1885" w:type="dxa"/>
          </w:tcPr>
          <w:p w14:paraId="4ECDB06F" w14:textId="3567742E" w:rsidR="00A64DE7" w:rsidRPr="00A64DE7" w:rsidRDefault="00A64DE7" w:rsidP="0057760A">
            <w:pPr>
              <w:tabs>
                <w:tab w:val="left" w:pos="7802"/>
              </w:tabs>
              <w:rPr>
                <w:b/>
                <w:noProof/>
                <w:sz w:val="24"/>
                <w:lang w:eastAsia="en-GB"/>
              </w:rPr>
            </w:pPr>
            <w:r>
              <w:rPr>
                <w:b/>
                <w:noProof/>
                <w:sz w:val="24"/>
                <w:lang w:eastAsia="en-GB"/>
              </w:rPr>
              <w:t>Privacy</w:t>
            </w:r>
          </w:p>
        </w:tc>
        <w:tc>
          <w:tcPr>
            <w:tcW w:w="2441" w:type="dxa"/>
          </w:tcPr>
          <w:p w14:paraId="43F66A24" w14:textId="77777777" w:rsidR="00A64DE7" w:rsidRDefault="00A64DE7" w:rsidP="0057760A">
            <w:pPr>
              <w:tabs>
                <w:tab w:val="left" w:pos="7802"/>
              </w:tabs>
              <w:jc w:val="both"/>
              <w:rPr>
                <w:noProof/>
                <w:sz w:val="24"/>
                <w:lang w:eastAsia="en-GB"/>
              </w:rPr>
            </w:pPr>
          </w:p>
        </w:tc>
        <w:tc>
          <w:tcPr>
            <w:tcW w:w="2441" w:type="dxa"/>
          </w:tcPr>
          <w:p w14:paraId="5F52BC6B" w14:textId="77777777" w:rsidR="00A64DE7" w:rsidRDefault="00A64DE7" w:rsidP="0057760A">
            <w:pPr>
              <w:tabs>
                <w:tab w:val="left" w:pos="7802"/>
              </w:tabs>
              <w:jc w:val="both"/>
              <w:rPr>
                <w:noProof/>
                <w:sz w:val="24"/>
                <w:lang w:eastAsia="en-GB"/>
              </w:rPr>
            </w:pPr>
          </w:p>
        </w:tc>
        <w:tc>
          <w:tcPr>
            <w:tcW w:w="2442" w:type="dxa"/>
          </w:tcPr>
          <w:p w14:paraId="041350CE" w14:textId="77777777" w:rsidR="00A64DE7" w:rsidRDefault="00A64DE7" w:rsidP="0057760A">
            <w:pPr>
              <w:tabs>
                <w:tab w:val="left" w:pos="7802"/>
              </w:tabs>
              <w:jc w:val="both"/>
              <w:rPr>
                <w:noProof/>
                <w:sz w:val="24"/>
                <w:lang w:eastAsia="en-GB"/>
              </w:rPr>
            </w:pPr>
          </w:p>
        </w:tc>
      </w:tr>
      <w:tr w:rsidR="00A64DE7" w14:paraId="12065055" w14:textId="77777777" w:rsidTr="00A64DE7">
        <w:trPr>
          <w:trHeight w:hRule="exact" w:val="1296"/>
        </w:trPr>
        <w:tc>
          <w:tcPr>
            <w:tcW w:w="1885" w:type="dxa"/>
          </w:tcPr>
          <w:p w14:paraId="5B329FDA" w14:textId="17448DEB" w:rsidR="00A64DE7" w:rsidRDefault="00A64DE7" w:rsidP="0057760A">
            <w:pPr>
              <w:tabs>
                <w:tab w:val="left" w:pos="7802"/>
              </w:tabs>
              <w:rPr>
                <w:b/>
                <w:noProof/>
                <w:sz w:val="24"/>
                <w:lang w:eastAsia="en-GB"/>
              </w:rPr>
            </w:pPr>
            <w:r>
              <w:rPr>
                <w:b/>
                <w:noProof/>
                <w:sz w:val="24"/>
                <w:lang w:eastAsia="en-GB"/>
              </w:rPr>
              <w:t>Independence</w:t>
            </w:r>
          </w:p>
        </w:tc>
        <w:tc>
          <w:tcPr>
            <w:tcW w:w="2441" w:type="dxa"/>
          </w:tcPr>
          <w:p w14:paraId="402B6748" w14:textId="77777777" w:rsidR="00A64DE7" w:rsidRDefault="00A64DE7" w:rsidP="0057760A">
            <w:pPr>
              <w:tabs>
                <w:tab w:val="left" w:pos="7802"/>
              </w:tabs>
              <w:jc w:val="both"/>
              <w:rPr>
                <w:noProof/>
                <w:sz w:val="24"/>
                <w:lang w:eastAsia="en-GB"/>
              </w:rPr>
            </w:pPr>
          </w:p>
        </w:tc>
        <w:tc>
          <w:tcPr>
            <w:tcW w:w="2441" w:type="dxa"/>
          </w:tcPr>
          <w:p w14:paraId="5C25FD03" w14:textId="77777777" w:rsidR="00A64DE7" w:rsidRDefault="00A64DE7" w:rsidP="0057760A">
            <w:pPr>
              <w:tabs>
                <w:tab w:val="left" w:pos="7802"/>
              </w:tabs>
              <w:jc w:val="both"/>
              <w:rPr>
                <w:noProof/>
                <w:sz w:val="24"/>
                <w:lang w:eastAsia="en-GB"/>
              </w:rPr>
            </w:pPr>
          </w:p>
        </w:tc>
        <w:tc>
          <w:tcPr>
            <w:tcW w:w="2442" w:type="dxa"/>
          </w:tcPr>
          <w:p w14:paraId="38683D59" w14:textId="77777777" w:rsidR="00A64DE7" w:rsidRDefault="00A64DE7" w:rsidP="0057760A">
            <w:pPr>
              <w:tabs>
                <w:tab w:val="left" w:pos="7802"/>
              </w:tabs>
              <w:jc w:val="both"/>
              <w:rPr>
                <w:noProof/>
                <w:sz w:val="24"/>
                <w:lang w:eastAsia="en-GB"/>
              </w:rPr>
            </w:pPr>
          </w:p>
        </w:tc>
      </w:tr>
      <w:tr w:rsidR="00A64DE7" w14:paraId="1C579B29" w14:textId="77777777" w:rsidTr="00A64DE7">
        <w:trPr>
          <w:trHeight w:hRule="exact" w:val="1296"/>
        </w:trPr>
        <w:tc>
          <w:tcPr>
            <w:tcW w:w="1885" w:type="dxa"/>
          </w:tcPr>
          <w:p w14:paraId="3F30EB51" w14:textId="67E83F45" w:rsidR="00A64DE7" w:rsidRDefault="00A64DE7" w:rsidP="0057760A">
            <w:pPr>
              <w:tabs>
                <w:tab w:val="left" w:pos="7802"/>
              </w:tabs>
              <w:rPr>
                <w:b/>
                <w:noProof/>
                <w:sz w:val="24"/>
                <w:lang w:eastAsia="en-GB"/>
              </w:rPr>
            </w:pPr>
            <w:r>
              <w:rPr>
                <w:b/>
                <w:noProof/>
                <w:sz w:val="24"/>
                <w:lang w:eastAsia="en-GB"/>
              </w:rPr>
              <w:t>Dignity</w:t>
            </w:r>
          </w:p>
        </w:tc>
        <w:tc>
          <w:tcPr>
            <w:tcW w:w="2441" w:type="dxa"/>
          </w:tcPr>
          <w:p w14:paraId="52C05D17" w14:textId="77777777" w:rsidR="00A64DE7" w:rsidRDefault="00A64DE7" w:rsidP="0057760A">
            <w:pPr>
              <w:tabs>
                <w:tab w:val="left" w:pos="7802"/>
              </w:tabs>
              <w:jc w:val="both"/>
              <w:rPr>
                <w:noProof/>
                <w:sz w:val="24"/>
                <w:lang w:eastAsia="en-GB"/>
              </w:rPr>
            </w:pPr>
          </w:p>
        </w:tc>
        <w:tc>
          <w:tcPr>
            <w:tcW w:w="2441" w:type="dxa"/>
          </w:tcPr>
          <w:p w14:paraId="38C00CF4" w14:textId="77777777" w:rsidR="00A64DE7" w:rsidRDefault="00A64DE7" w:rsidP="0057760A">
            <w:pPr>
              <w:tabs>
                <w:tab w:val="left" w:pos="7802"/>
              </w:tabs>
              <w:jc w:val="both"/>
              <w:rPr>
                <w:noProof/>
                <w:sz w:val="24"/>
                <w:lang w:eastAsia="en-GB"/>
              </w:rPr>
            </w:pPr>
          </w:p>
        </w:tc>
        <w:tc>
          <w:tcPr>
            <w:tcW w:w="2442" w:type="dxa"/>
          </w:tcPr>
          <w:p w14:paraId="3ABDBF10" w14:textId="77777777" w:rsidR="00A64DE7" w:rsidRDefault="00A64DE7" w:rsidP="0057760A">
            <w:pPr>
              <w:tabs>
                <w:tab w:val="left" w:pos="7802"/>
              </w:tabs>
              <w:jc w:val="both"/>
              <w:rPr>
                <w:noProof/>
                <w:sz w:val="24"/>
                <w:lang w:eastAsia="en-GB"/>
              </w:rPr>
            </w:pPr>
          </w:p>
        </w:tc>
      </w:tr>
      <w:tr w:rsidR="00A64DE7" w14:paraId="187904B4" w14:textId="77777777" w:rsidTr="00A64DE7">
        <w:trPr>
          <w:trHeight w:hRule="exact" w:val="1296"/>
        </w:trPr>
        <w:tc>
          <w:tcPr>
            <w:tcW w:w="1885" w:type="dxa"/>
          </w:tcPr>
          <w:p w14:paraId="25346AFB" w14:textId="75B626C8" w:rsidR="00A64DE7" w:rsidRDefault="00A64DE7" w:rsidP="0057760A">
            <w:pPr>
              <w:tabs>
                <w:tab w:val="left" w:pos="7802"/>
              </w:tabs>
              <w:rPr>
                <w:b/>
                <w:noProof/>
                <w:sz w:val="24"/>
                <w:lang w:eastAsia="en-GB"/>
              </w:rPr>
            </w:pPr>
            <w:r>
              <w:rPr>
                <w:b/>
                <w:noProof/>
                <w:sz w:val="24"/>
                <w:lang w:eastAsia="en-GB"/>
              </w:rPr>
              <w:t>Respect</w:t>
            </w:r>
          </w:p>
        </w:tc>
        <w:tc>
          <w:tcPr>
            <w:tcW w:w="2441" w:type="dxa"/>
          </w:tcPr>
          <w:p w14:paraId="66F8EBAF" w14:textId="77777777" w:rsidR="00A64DE7" w:rsidRDefault="00A64DE7" w:rsidP="0057760A">
            <w:pPr>
              <w:tabs>
                <w:tab w:val="left" w:pos="7802"/>
              </w:tabs>
              <w:jc w:val="both"/>
              <w:rPr>
                <w:noProof/>
                <w:sz w:val="24"/>
                <w:lang w:eastAsia="en-GB"/>
              </w:rPr>
            </w:pPr>
          </w:p>
        </w:tc>
        <w:tc>
          <w:tcPr>
            <w:tcW w:w="2441" w:type="dxa"/>
          </w:tcPr>
          <w:p w14:paraId="767683DE" w14:textId="77777777" w:rsidR="00A64DE7" w:rsidRDefault="00A64DE7" w:rsidP="0057760A">
            <w:pPr>
              <w:tabs>
                <w:tab w:val="left" w:pos="7802"/>
              </w:tabs>
              <w:jc w:val="both"/>
              <w:rPr>
                <w:noProof/>
                <w:sz w:val="24"/>
                <w:lang w:eastAsia="en-GB"/>
              </w:rPr>
            </w:pPr>
          </w:p>
        </w:tc>
        <w:tc>
          <w:tcPr>
            <w:tcW w:w="2442" w:type="dxa"/>
          </w:tcPr>
          <w:p w14:paraId="3BADE00C" w14:textId="77777777" w:rsidR="00A64DE7" w:rsidRDefault="00A64DE7" w:rsidP="0057760A">
            <w:pPr>
              <w:tabs>
                <w:tab w:val="left" w:pos="7802"/>
              </w:tabs>
              <w:jc w:val="both"/>
              <w:rPr>
                <w:noProof/>
                <w:sz w:val="24"/>
                <w:lang w:eastAsia="en-GB"/>
              </w:rPr>
            </w:pPr>
          </w:p>
        </w:tc>
      </w:tr>
      <w:tr w:rsidR="00A64DE7" w14:paraId="2C1ECEED" w14:textId="77777777" w:rsidTr="00A64DE7">
        <w:trPr>
          <w:trHeight w:hRule="exact" w:val="1296"/>
        </w:trPr>
        <w:tc>
          <w:tcPr>
            <w:tcW w:w="1885" w:type="dxa"/>
          </w:tcPr>
          <w:p w14:paraId="26DA606B" w14:textId="34F52028" w:rsidR="00A64DE7" w:rsidRDefault="00A64DE7" w:rsidP="0057760A">
            <w:pPr>
              <w:tabs>
                <w:tab w:val="left" w:pos="7802"/>
              </w:tabs>
              <w:rPr>
                <w:b/>
                <w:noProof/>
                <w:sz w:val="24"/>
                <w:lang w:eastAsia="en-GB"/>
              </w:rPr>
            </w:pPr>
            <w:r>
              <w:rPr>
                <w:b/>
                <w:noProof/>
                <w:sz w:val="24"/>
                <w:lang w:eastAsia="en-GB"/>
              </w:rPr>
              <w:t>Partnership</w:t>
            </w:r>
          </w:p>
        </w:tc>
        <w:tc>
          <w:tcPr>
            <w:tcW w:w="2441" w:type="dxa"/>
          </w:tcPr>
          <w:p w14:paraId="22B1A15F" w14:textId="77777777" w:rsidR="00A64DE7" w:rsidRDefault="00A64DE7" w:rsidP="0057760A">
            <w:pPr>
              <w:tabs>
                <w:tab w:val="left" w:pos="7802"/>
              </w:tabs>
              <w:jc w:val="both"/>
              <w:rPr>
                <w:noProof/>
                <w:sz w:val="24"/>
                <w:lang w:eastAsia="en-GB"/>
              </w:rPr>
            </w:pPr>
          </w:p>
        </w:tc>
        <w:tc>
          <w:tcPr>
            <w:tcW w:w="2441" w:type="dxa"/>
          </w:tcPr>
          <w:p w14:paraId="13886B58" w14:textId="77777777" w:rsidR="00A64DE7" w:rsidRDefault="00A64DE7" w:rsidP="0057760A">
            <w:pPr>
              <w:tabs>
                <w:tab w:val="left" w:pos="7802"/>
              </w:tabs>
              <w:jc w:val="both"/>
              <w:rPr>
                <w:noProof/>
                <w:sz w:val="24"/>
                <w:lang w:eastAsia="en-GB"/>
              </w:rPr>
            </w:pPr>
          </w:p>
        </w:tc>
        <w:tc>
          <w:tcPr>
            <w:tcW w:w="2442" w:type="dxa"/>
          </w:tcPr>
          <w:p w14:paraId="738ABA6D" w14:textId="77777777" w:rsidR="00A64DE7" w:rsidRDefault="00A64DE7" w:rsidP="0057760A">
            <w:pPr>
              <w:tabs>
                <w:tab w:val="left" w:pos="7802"/>
              </w:tabs>
              <w:jc w:val="both"/>
              <w:rPr>
                <w:noProof/>
                <w:sz w:val="24"/>
                <w:lang w:eastAsia="en-GB"/>
              </w:rPr>
            </w:pPr>
          </w:p>
        </w:tc>
      </w:tr>
    </w:tbl>
    <w:p w14:paraId="3D6E68E6" w14:textId="77777777" w:rsidR="00A64DE7" w:rsidRPr="000355AD" w:rsidRDefault="00A64DE7" w:rsidP="00A64DE7">
      <w:pPr>
        <w:pStyle w:val="Normal-Standard"/>
        <w:ind w:left="0"/>
      </w:pPr>
    </w:p>
    <w:p w14:paraId="190C80B8" w14:textId="1389AF1A" w:rsidR="000355AD" w:rsidRDefault="000355AD" w:rsidP="00840E96">
      <w:pPr>
        <w:rPr>
          <w:b/>
          <w:sz w:val="24"/>
        </w:rPr>
      </w:pPr>
    </w:p>
    <w:p w14:paraId="682176DF" w14:textId="77777777" w:rsidR="00E76070" w:rsidRDefault="00E76070" w:rsidP="00840E96">
      <w:pPr>
        <w:rPr>
          <w:b/>
          <w:sz w:val="24"/>
        </w:rPr>
      </w:pPr>
    </w:p>
    <w:p w14:paraId="3FD1F265" w14:textId="3B27CB30" w:rsidR="00846DBB" w:rsidRDefault="00846DBB" w:rsidP="001A6F6B">
      <w:pPr>
        <w:pStyle w:val="Normal-Standard"/>
      </w:pPr>
      <w:r w:rsidRPr="001A6F6B">
        <w:rPr>
          <w:b/>
        </w:rPr>
        <w:lastRenderedPageBreak/>
        <w:t>Activity 5.1c:</w:t>
      </w:r>
      <w:r w:rsidRPr="00846DBB">
        <w:rPr>
          <w:b/>
        </w:rPr>
        <w:t xml:space="preserve"> </w:t>
      </w:r>
      <w:r w:rsidRPr="00846DBB">
        <w:t xml:space="preserve">Providing person centred care or support that is specific to the individual’s needs, wishes and preferences will ensure that the individual is always at the centre of their care. </w:t>
      </w:r>
      <w:r w:rsidR="00BE3B1F">
        <w:t xml:space="preserve"> </w:t>
      </w:r>
      <w:r w:rsidRPr="00846DBB">
        <w:t xml:space="preserve">Dignity is one of the values included in person centred care. </w:t>
      </w:r>
      <w:r w:rsidR="00BE3B1F">
        <w:t xml:space="preserve"> </w:t>
      </w:r>
      <w:r w:rsidRPr="00846DBB">
        <w:t xml:space="preserve">Complete the </w:t>
      </w:r>
      <w:r w:rsidR="00BE3B1F">
        <w:t>spaces</w:t>
      </w:r>
      <w:r w:rsidRPr="00846DBB">
        <w:t xml:space="preserve"> below to </w:t>
      </w:r>
      <w:r w:rsidRPr="002F1F81">
        <w:rPr>
          <w:b/>
        </w:rPr>
        <w:t>identify</w:t>
      </w:r>
      <w:r w:rsidRPr="00846DBB">
        <w:t xml:space="preserve"> ways in which you can promote dignity in your day-to-day work.</w:t>
      </w:r>
      <w:r w:rsidR="00BE3B1F">
        <w:t xml:space="preserve"> </w:t>
      </w:r>
      <w:r w:rsidRPr="00846DBB">
        <w:t xml:space="preserve"> An ex</w:t>
      </w:r>
      <w:r w:rsidR="00BE3B1F">
        <w:t>ample has been provided for you.</w:t>
      </w:r>
    </w:p>
    <w:p w14:paraId="7D654B40" w14:textId="77777777" w:rsidR="001A6F6B" w:rsidRDefault="001A6F6B"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11E16221" w14:textId="77777777" w:rsidTr="0057760A">
        <w:tc>
          <w:tcPr>
            <w:tcW w:w="9265" w:type="dxa"/>
            <w:tcBorders>
              <w:top w:val="nil"/>
              <w:left w:val="nil"/>
              <w:bottom w:val="single" w:sz="4" w:space="0" w:color="auto"/>
              <w:right w:val="nil"/>
            </w:tcBorders>
          </w:tcPr>
          <w:p w14:paraId="123B8EC9" w14:textId="77777777" w:rsidR="00BE3B1F" w:rsidRPr="0004542D" w:rsidRDefault="00BE3B1F" w:rsidP="0057760A">
            <w:pPr>
              <w:pStyle w:val="Normal-Standard"/>
              <w:ind w:left="0"/>
              <w:rPr>
                <w:b/>
              </w:rPr>
            </w:pPr>
            <w:r>
              <w:rPr>
                <w:b/>
              </w:rPr>
              <w:t>1</w:t>
            </w:r>
          </w:p>
        </w:tc>
      </w:tr>
      <w:tr w:rsidR="00BE3B1F" w14:paraId="1E5532E2" w14:textId="77777777" w:rsidTr="0057760A">
        <w:trPr>
          <w:trHeight w:val="1440"/>
        </w:trPr>
        <w:tc>
          <w:tcPr>
            <w:tcW w:w="9265" w:type="dxa"/>
            <w:tcBorders>
              <w:top w:val="single" w:sz="4" w:space="0" w:color="auto"/>
            </w:tcBorders>
          </w:tcPr>
          <w:p w14:paraId="0E7E4CCE" w14:textId="34C2DD1D" w:rsidR="00BE3B1F" w:rsidRDefault="00BE3B1F" w:rsidP="00BE3B1F">
            <w:pPr>
              <w:pStyle w:val="Normal-Standard"/>
              <w:ind w:left="0"/>
            </w:pPr>
            <w:r>
              <w:t>Supporting someone to join in an activity or discussion.</w:t>
            </w:r>
          </w:p>
        </w:tc>
      </w:tr>
      <w:tr w:rsidR="00BE3B1F" w14:paraId="6E5E3504" w14:textId="77777777" w:rsidTr="0057760A">
        <w:tc>
          <w:tcPr>
            <w:tcW w:w="9265" w:type="dxa"/>
            <w:tcBorders>
              <w:top w:val="nil"/>
              <w:left w:val="nil"/>
              <w:bottom w:val="single" w:sz="4" w:space="0" w:color="auto"/>
              <w:right w:val="nil"/>
            </w:tcBorders>
          </w:tcPr>
          <w:p w14:paraId="458DDCD8" w14:textId="77777777" w:rsidR="00BE3B1F" w:rsidRPr="0004542D" w:rsidRDefault="00BE3B1F" w:rsidP="0057760A">
            <w:pPr>
              <w:pStyle w:val="Normal-Standard"/>
              <w:ind w:left="0"/>
              <w:rPr>
                <w:b/>
              </w:rPr>
            </w:pPr>
            <w:r>
              <w:rPr>
                <w:b/>
              </w:rPr>
              <w:t>2</w:t>
            </w:r>
          </w:p>
        </w:tc>
      </w:tr>
      <w:tr w:rsidR="00BE3B1F" w14:paraId="2FD49F98" w14:textId="77777777" w:rsidTr="0057760A">
        <w:trPr>
          <w:trHeight w:val="1440"/>
        </w:trPr>
        <w:tc>
          <w:tcPr>
            <w:tcW w:w="9265" w:type="dxa"/>
            <w:tcBorders>
              <w:top w:val="single" w:sz="4" w:space="0" w:color="auto"/>
            </w:tcBorders>
          </w:tcPr>
          <w:p w14:paraId="2F24BF88" w14:textId="77777777" w:rsidR="00BE3B1F" w:rsidRDefault="00BE3B1F" w:rsidP="0057760A">
            <w:pPr>
              <w:pStyle w:val="Normal-Standard"/>
              <w:ind w:left="0"/>
            </w:pPr>
          </w:p>
        </w:tc>
      </w:tr>
      <w:tr w:rsidR="00BE3B1F" w14:paraId="698DC15E" w14:textId="77777777" w:rsidTr="0057760A">
        <w:tc>
          <w:tcPr>
            <w:tcW w:w="9265" w:type="dxa"/>
            <w:tcBorders>
              <w:top w:val="nil"/>
              <w:left w:val="nil"/>
              <w:bottom w:val="single" w:sz="4" w:space="0" w:color="auto"/>
              <w:right w:val="nil"/>
            </w:tcBorders>
          </w:tcPr>
          <w:p w14:paraId="0AFB663C" w14:textId="77777777" w:rsidR="00BE3B1F" w:rsidRPr="0004542D" w:rsidRDefault="00BE3B1F" w:rsidP="0057760A">
            <w:pPr>
              <w:pStyle w:val="Normal-Standard"/>
              <w:ind w:left="0"/>
              <w:rPr>
                <w:b/>
              </w:rPr>
            </w:pPr>
            <w:r>
              <w:rPr>
                <w:b/>
              </w:rPr>
              <w:t>3</w:t>
            </w:r>
          </w:p>
        </w:tc>
      </w:tr>
      <w:tr w:rsidR="00BE3B1F" w14:paraId="7F43FDC5" w14:textId="77777777" w:rsidTr="0057760A">
        <w:trPr>
          <w:trHeight w:val="1440"/>
        </w:trPr>
        <w:tc>
          <w:tcPr>
            <w:tcW w:w="9265" w:type="dxa"/>
            <w:tcBorders>
              <w:top w:val="single" w:sz="4" w:space="0" w:color="auto"/>
            </w:tcBorders>
          </w:tcPr>
          <w:p w14:paraId="7E402E7A" w14:textId="77777777" w:rsidR="00BE3B1F" w:rsidRDefault="00BE3B1F" w:rsidP="0057760A">
            <w:pPr>
              <w:pStyle w:val="Normal-Standard"/>
              <w:ind w:left="0"/>
            </w:pPr>
          </w:p>
        </w:tc>
      </w:tr>
      <w:tr w:rsidR="00BE3B1F" w14:paraId="2A5D0F20" w14:textId="77777777" w:rsidTr="0057760A">
        <w:tc>
          <w:tcPr>
            <w:tcW w:w="9265" w:type="dxa"/>
            <w:tcBorders>
              <w:top w:val="nil"/>
              <w:left w:val="nil"/>
              <w:bottom w:val="single" w:sz="4" w:space="0" w:color="auto"/>
              <w:right w:val="nil"/>
            </w:tcBorders>
          </w:tcPr>
          <w:p w14:paraId="6E6B6DB8" w14:textId="77777777" w:rsidR="00BE3B1F" w:rsidRPr="0004542D" w:rsidRDefault="00BE3B1F" w:rsidP="0057760A">
            <w:pPr>
              <w:pStyle w:val="Normal-Standard"/>
              <w:ind w:left="0"/>
              <w:rPr>
                <w:b/>
              </w:rPr>
            </w:pPr>
            <w:r>
              <w:rPr>
                <w:b/>
              </w:rPr>
              <w:t>4</w:t>
            </w:r>
          </w:p>
        </w:tc>
      </w:tr>
      <w:tr w:rsidR="00BE3B1F" w14:paraId="354C345F" w14:textId="77777777" w:rsidTr="0057760A">
        <w:trPr>
          <w:trHeight w:val="1440"/>
        </w:trPr>
        <w:tc>
          <w:tcPr>
            <w:tcW w:w="9265" w:type="dxa"/>
            <w:tcBorders>
              <w:top w:val="single" w:sz="4" w:space="0" w:color="auto"/>
            </w:tcBorders>
          </w:tcPr>
          <w:p w14:paraId="4F1A0C06" w14:textId="77777777" w:rsidR="00BE3B1F" w:rsidRDefault="00BE3B1F" w:rsidP="0057760A">
            <w:pPr>
              <w:pStyle w:val="Normal-Standard"/>
              <w:ind w:left="0"/>
            </w:pPr>
          </w:p>
        </w:tc>
      </w:tr>
      <w:tr w:rsidR="00BE3B1F" w14:paraId="5F65AC43" w14:textId="77777777" w:rsidTr="0057760A">
        <w:tc>
          <w:tcPr>
            <w:tcW w:w="9265" w:type="dxa"/>
            <w:tcBorders>
              <w:top w:val="nil"/>
              <w:left w:val="nil"/>
              <w:bottom w:val="single" w:sz="4" w:space="0" w:color="auto"/>
              <w:right w:val="nil"/>
            </w:tcBorders>
          </w:tcPr>
          <w:p w14:paraId="4781F375" w14:textId="77777777" w:rsidR="00BE3B1F" w:rsidRPr="0004542D" w:rsidRDefault="00BE3B1F" w:rsidP="0057760A">
            <w:pPr>
              <w:pStyle w:val="Normal-Standard"/>
              <w:ind w:left="0"/>
              <w:rPr>
                <w:b/>
              </w:rPr>
            </w:pPr>
            <w:r>
              <w:rPr>
                <w:b/>
              </w:rPr>
              <w:t>5</w:t>
            </w:r>
          </w:p>
        </w:tc>
      </w:tr>
      <w:tr w:rsidR="00BE3B1F" w14:paraId="280E9CB5" w14:textId="77777777" w:rsidTr="0057760A">
        <w:trPr>
          <w:trHeight w:val="1440"/>
        </w:trPr>
        <w:tc>
          <w:tcPr>
            <w:tcW w:w="9265" w:type="dxa"/>
            <w:tcBorders>
              <w:top w:val="single" w:sz="4" w:space="0" w:color="auto"/>
            </w:tcBorders>
          </w:tcPr>
          <w:p w14:paraId="5A8E8198" w14:textId="77777777" w:rsidR="00BE3B1F" w:rsidRDefault="00BE3B1F" w:rsidP="0057760A">
            <w:pPr>
              <w:pStyle w:val="Normal-Standard"/>
              <w:ind w:left="0"/>
            </w:pPr>
          </w:p>
        </w:tc>
      </w:tr>
    </w:tbl>
    <w:p w14:paraId="58A6CE0C" w14:textId="77777777" w:rsidR="00BE3B1F" w:rsidRPr="00846DBB" w:rsidRDefault="00BE3B1F" w:rsidP="00BE3B1F">
      <w:pPr>
        <w:pStyle w:val="Normal-Standard"/>
        <w:ind w:left="0"/>
      </w:pPr>
    </w:p>
    <w:p w14:paraId="3291B821" w14:textId="77777777" w:rsidR="00846DBB" w:rsidRDefault="00846DBB" w:rsidP="00846DBB">
      <w:pPr>
        <w:rPr>
          <w:sz w:val="24"/>
        </w:rPr>
      </w:pPr>
    </w:p>
    <w:p w14:paraId="1AAEB665" w14:textId="77777777" w:rsidR="000D5665" w:rsidRPr="00247AC3" w:rsidRDefault="000D5665" w:rsidP="00846DBB">
      <w:pPr>
        <w:rPr>
          <w:sz w:val="24"/>
        </w:rPr>
      </w:pPr>
    </w:p>
    <w:p w14:paraId="1B51A999" w14:textId="6214BC5A" w:rsidR="00846DBB" w:rsidRPr="00247AC3" w:rsidRDefault="00846DBB" w:rsidP="00846DBB">
      <w:pPr>
        <w:rPr>
          <w:sz w:val="24"/>
        </w:rPr>
      </w:pPr>
    </w:p>
    <w:p w14:paraId="26E423BB" w14:textId="77777777" w:rsidR="00846DBB" w:rsidRPr="00247AC3" w:rsidRDefault="00846DBB" w:rsidP="00846DBB">
      <w:pPr>
        <w:rPr>
          <w:sz w:val="24"/>
        </w:rPr>
      </w:pPr>
    </w:p>
    <w:p w14:paraId="193B8BE9" w14:textId="02ADF2AA" w:rsidR="00846DBB" w:rsidRPr="00247AC3" w:rsidRDefault="00846DBB" w:rsidP="00846DBB">
      <w:pPr>
        <w:tabs>
          <w:tab w:val="left" w:pos="7035"/>
        </w:tabs>
        <w:rPr>
          <w:sz w:val="24"/>
        </w:rPr>
      </w:pPr>
      <w:r>
        <w:rPr>
          <w:sz w:val="24"/>
        </w:rPr>
        <w:tab/>
      </w:r>
    </w:p>
    <w:p w14:paraId="1C732E5B" w14:textId="01D95FF2" w:rsidR="00846DBB" w:rsidRDefault="00846DBB" w:rsidP="00846DBB">
      <w:pPr>
        <w:rPr>
          <w:sz w:val="24"/>
        </w:rPr>
      </w:pPr>
    </w:p>
    <w:p w14:paraId="36022BD1" w14:textId="77777777" w:rsidR="00232083" w:rsidRPr="001A6F6B" w:rsidRDefault="00232083" w:rsidP="001A6F6B">
      <w:pPr>
        <w:pStyle w:val="Normal-Standard"/>
        <w:rPr>
          <w:b/>
        </w:rPr>
      </w:pPr>
      <w:r w:rsidRPr="001A6F6B">
        <w:rPr>
          <w:b/>
        </w:rPr>
        <w:lastRenderedPageBreak/>
        <w:t xml:space="preserve">Activity 5.2a: </w:t>
      </w:r>
    </w:p>
    <w:p w14:paraId="6DF18F09" w14:textId="3C457D4B" w:rsidR="00232083" w:rsidRDefault="001A6F6B" w:rsidP="001A6F6B">
      <w:pPr>
        <w:pStyle w:val="Normal-Standard"/>
      </w:pPr>
      <w:r>
        <w:t xml:space="preserve">Case Study </w:t>
      </w:r>
      <w:r w:rsidR="00BE3B1F">
        <w:t>–</w:t>
      </w:r>
      <w:r>
        <w:t xml:space="preserve"> </w:t>
      </w:r>
      <w:proofErr w:type="spellStart"/>
      <w:r w:rsidR="00BE3B1F">
        <w:t>Badiah</w:t>
      </w:r>
      <w:proofErr w:type="spellEnd"/>
      <w:r w:rsidR="00BE3B1F">
        <w:t xml:space="preserve"> is one of the individuals that you care for since last week.  </w:t>
      </w:r>
      <w:r w:rsidR="00232083" w:rsidRPr="00232083">
        <w:t xml:space="preserve">She moved to England from Laos last year. </w:t>
      </w:r>
      <w:r w:rsidR="00232083">
        <w:t xml:space="preserve"> </w:t>
      </w:r>
      <w:r w:rsidR="00232083" w:rsidRPr="00232083">
        <w:t xml:space="preserve">You have noticed that </w:t>
      </w:r>
      <w:proofErr w:type="spellStart"/>
      <w:r w:rsidR="00232083" w:rsidRPr="00232083">
        <w:t>Badiah</w:t>
      </w:r>
      <w:proofErr w:type="spellEnd"/>
      <w:r w:rsidR="00232083" w:rsidRPr="00232083">
        <w:t xml:space="preserve"> sometimes only picks at her meals without really eating anything. </w:t>
      </w:r>
      <w:r w:rsidR="00232083">
        <w:t xml:space="preserve"> </w:t>
      </w:r>
      <w:proofErr w:type="spellStart"/>
      <w:r w:rsidR="00232083" w:rsidRPr="00232083">
        <w:t>Badiah</w:t>
      </w:r>
      <w:proofErr w:type="spellEnd"/>
      <w:r w:rsidR="00232083" w:rsidRPr="00232083">
        <w:t xml:space="preserve"> is wearing a head scarf and you are unsure whether this is a fashion item.</w:t>
      </w:r>
    </w:p>
    <w:p w14:paraId="23659DC0" w14:textId="77777777" w:rsidR="00BE3B1F" w:rsidRDefault="00BE3B1F"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2F13FE88" w14:textId="77777777" w:rsidTr="0057760A">
        <w:tc>
          <w:tcPr>
            <w:tcW w:w="9265" w:type="dxa"/>
            <w:tcBorders>
              <w:top w:val="nil"/>
              <w:left w:val="nil"/>
              <w:bottom w:val="single" w:sz="4" w:space="0" w:color="auto"/>
              <w:right w:val="nil"/>
            </w:tcBorders>
          </w:tcPr>
          <w:p w14:paraId="16FE2667" w14:textId="68071363" w:rsidR="00BE3B1F" w:rsidRPr="0004542D" w:rsidRDefault="00BE3B1F" w:rsidP="0057760A">
            <w:pPr>
              <w:pStyle w:val="Normal-Standard"/>
              <w:ind w:left="0"/>
              <w:rPr>
                <w:b/>
              </w:rPr>
            </w:pPr>
            <w:r w:rsidRPr="00BE3B1F">
              <w:rPr>
                <w:b/>
              </w:rPr>
              <w:t xml:space="preserve">Describe why it is important to find out </w:t>
            </w:r>
            <w:proofErr w:type="spellStart"/>
            <w:r w:rsidRPr="00BE3B1F">
              <w:rPr>
                <w:b/>
              </w:rPr>
              <w:t>Badiah’s</w:t>
            </w:r>
            <w:proofErr w:type="spellEnd"/>
            <w:r w:rsidRPr="00BE3B1F">
              <w:rPr>
                <w:b/>
              </w:rPr>
              <w:t xml:space="preserve"> history, preferences, wishes and needs in order to care for her in a person-centred way.</w:t>
            </w:r>
          </w:p>
        </w:tc>
      </w:tr>
      <w:tr w:rsidR="00BE3B1F" w14:paraId="1F4009C7" w14:textId="77777777" w:rsidTr="00BE3B1F">
        <w:trPr>
          <w:trHeight w:val="9728"/>
        </w:trPr>
        <w:tc>
          <w:tcPr>
            <w:tcW w:w="9265" w:type="dxa"/>
            <w:tcBorders>
              <w:top w:val="single" w:sz="4" w:space="0" w:color="auto"/>
            </w:tcBorders>
          </w:tcPr>
          <w:p w14:paraId="2D187B54" w14:textId="77777777" w:rsidR="00BE3B1F" w:rsidRDefault="00BE3B1F" w:rsidP="0057760A">
            <w:pPr>
              <w:pStyle w:val="Normal-Standard"/>
              <w:ind w:left="0"/>
            </w:pPr>
          </w:p>
        </w:tc>
      </w:tr>
    </w:tbl>
    <w:p w14:paraId="6C8442B9" w14:textId="727FB6CC" w:rsidR="00232083" w:rsidRDefault="00232083" w:rsidP="00232083">
      <w:pPr>
        <w:tabs>
          <w:tab w:val="left" w:pos="7802"/>
        </w:tabs>
        <w:rPr>
          <w:sz w:val="28"/>
          <w:szCs w:val="28"/>
        </w:rPr>
      </w:pPr>
    </w:p>
    <w:p w14:paraId="29009EA8" w14:textId="77777777" w:rsidR="00232083" w:rsidRPr="00232083" w:rsidRDefault="00232083" w:rsidP="00232083">
      <w:pPr>
        <w:tabs>
          <w:tab w:val="left" w:pos="7802"/>
        </w:tabs>
        <w:rPr>
          <w:sz w:val="28"/>
          <w:szCs w:val="28"/>
        </w:rPr>
      </w:pPr>
    </w:p>
    <w:p w14:paraId="5912D8B8" w14:textId="7E24AABC" w:rsidR="00846DBB" w:rsidRDefault="00846DBB" w:rsidP="00846DBB">
      <w:pPr>
        <w:ind w:right="-330"/>
        <w:rPr>
          <w:sz w:val="28"/>
          <w:szCs w:val="28"/>
        </w:rPr>
      </w:pPr>
    </w:p>
    <w:p w14:paraId="1CC6DF0D" w14:textId="26549448" w:rsidR="007B588F" w:rsidRDefault="007B588F" w:rsidP="001A6F6B">
      <w:pPr>
        <w:pStyle w:val="Normal-Standard"/>
      </w:pPr>
      <w:r w:rsidRPr="007B588F">
        <w:rPr>
          <w:b/>
        </w:rPr>
        <w:lastRenderedPageBreak/>
        <w:t>Activity 5.2b</w:t>
      </w:r>
      <w:r>
        <w:rPr>
          <w:b/>
        </w:rPr>
        <w:t>:</w:t>
      </w:r>
      <w:r w:rsidRPr="007B588F">
        <w:t xml:space="preserve"> </w:t>
      </w:r>
      <w:r w:rsidRPr="007B588F">
        <w:rPr>
          <w:b/>
        </w:rPr>
        <w:t>Explain</w:t>
      </w:r>
      <w:r w:rsidRPr="007B588F">
        <w:t xml:space="preserve"> why it is important that an individual’s changing needs are reflected in his care and</w:t>
      </w:r>
      <w:r w:rsidR="00BE3B1F">
        <w:t xml:space="preserve"> </w:t>
      </w:r>
      <w:r w:rsidRPr="007B588F">
        <w:t>/</w:t>
      </w:r>
      <w:r w:rsidR="00BE3B1F">
        <w:t xml:space="preserve"> </w:t>
      </w:r>
      <w:r w:rsidRPr="007B588F">
        <w:t xml:space="preserve">or support plan. </w:t>
      </w:r>
      <w:r w:rsidR="00BE3B1F">
        <w:t xml:space="preserve"> </w:t>
      </w:r>
      <w:r w:rsidRPr="007B588F">
        <w:t>Give one example of when someone’s care plan would need to be change</w:t>
      </w:r>
      <w:r w:rsidR="00BE3B1F">
        <w:t>d or adjusted.</w:t>
      </w:r>
    </w:p>
    <w:p w14:paraId="1A4757E7" w14:textId="533A6B8B" w:rsidR="007B588F" w:rsidRDefault="007B588F"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3BB5CCB3" w14:textId="77777777" w:rsidTr="0057760A">
        <w:trPr>
          <w:trHeight w:val="9728"/>
        </w:trPr>
        <w:tc>
          <w:tcPr>
            <w:tcW w:w="9265" w:type="dxa"/>
            <w:tcBorders>
              <w:top w:val="single" w:sz="4" w:space="0" w:color="auto"/>
            </w:tcBorders>
          </w:tcPr>
          <w:p w14:paraId="4582885A" w14:textId="77777777" w:rsidR="00BE3B1F" w:rsidRDefault="00BE3B1F" w:rsidP="0057760A">
            <w:pPr>
              <w:pStyle w:val="Normal-Standard"/>
              <w:ind w:left="0"/>
            </w:pPr>
          </w:p>
        </w:tc>
      </w:tr>
    </w:tbl>
    <w:p w14:paraId="033C9090" w14:textId="77777777" w:rsidR="00BE3B1F" w:rsidRDefault="00BE3B1F" w:rsidP="00BE3B1F">
      <w:pPr>
        <w:pStyle w:val="Normal-Standard"/>
        <w:ind w:left="0"/>
      </w:pPr>
    </w:p>
    <w:p w14:paraId="3E03F949" w14:textId="77777777" w:rsidR="007B588F" w:rsidRPr="007B588F" w:rsidRDefault="007B588F" w:rsidP="007B588F">
      <w:pPr>
        <w:tabs>
          <w:tab w:val="left" w:pos="7802"/>
        </w:tabs>
        <w:rPr>
          <w:sz w:val="28"/>
          <w:szCs w:val="28"/>
        </w:rPr>
      </w:pPr>
    </w:p>
    <w:p w14:paraId="043AFCAB" w14:textId="77777777" w:rsidR="00846DBB" w:rsidRDefault="00846DBB" w:rsidP="00840E96">
      <w:pPr>
        <w:rPr>
          <w:b/>
          <w:sz w:val="24"/>
        </w:rPr>
      </w:pPr>
    </w:p>
    <w:p w14:paraId="65FBCEBC" w14:textId="77777777" w:rsidR="00846DBB" w:rsidRDefault="00846DBB" w:rsidP="00840E96">
      <w:pPr>
        <w:rPr>
          <w:b/>
          <w:sz w:val="24"/>
        </w:rPr>
      </w:pPr>
    </w:p>
    <w:p w14:paraId="0836FF5B" w14:textId="77777777" w:rsidR="00846DBB" w:rsidRDefault="00846DBB" w:rsidP="00840E96">
      <w:pPr>
        <w:rPr>
          <w:b/>
          <w:sz w:val="24"/>
        </w:rPr>
      </w:pPr>
    </w:p>
    <w:p w14:paraId="40EEFF9B" w14:textId="77777777" w:rsidR="00846DBB" w:rsidRDefault="00846DBB" w:rsidP="00840E96">
      <w:pPr>
        <w:rPr>
          <w:b/>
          <w:sz w:val="24"/>
        </w:rPr>
      </w:pPr>
    </w:p>
    <w:p w14:paraId="2BD0A3F8" w14:textId="77777777" w:rsidR="00846DBB" w:rsidRDefault="00846DBB" w:rsidP="00840E96">
      <w:pPr>
        <w:rPr>
          <w:b/>
          <w:sz w:val="24"/>
        </w:rPr>
      </w:pPr>
    </w:p>
    <w:p w14:paraId="317137EA" w14:textId="22482F09" w:rsidR="007B588F" w:rsidRDefault="007B588F" w:rsidP="001A6F6B">
      <w:pPr>
        <w:pStyle w:val="Normal-Standard"/>
      </w:pPr>
      <w:r w:rsidRPr="007B588F">
        <w:rPr>
          <w:b/>
        </w:rPr>
        <w:lastRenderedPageBreak/>
        <w:t xml:space="preserve">Activity 5.2c: </w:t>
      </w:r>
      <w:r w:rsidRPr="007B588F">
        <w:t xml:space="preserve">The person centred approach has the understanding that every person has a need to fulfil their personal potential. </w:t>
      </w:r>
      <w:r w:rsidR="00BE3B1F">
        <w:t xml:space="preserve"> </w:t>
      </w:r>
      <w:r w:rsidRPr="007B588F">
        <w:t xml:space="preserve">Answer the questions below to show your understanding of the importance of supporting individuals to </w:t>
      </w:r>
      <w:r w:rsidR="00BE3B1F">
        <w:t>plan for their future wellbeing.</w:t>
      </w:r>
    </w:p>
    <w:p w14:paraId="291E37C5" w14:textId="77777777" w:rsidR="00BE3B1F" w:rsidRDefault="00BE3B1F" w:rsidP="00BE3B1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6564FE00" w14:textId="77777777" w:rsidTr="0057760A">
        <w:tc>
          <w:tcPr>
            <w:tcW w:w="9265" w:type="dxa"/>
            <w:tcBorders>
              <w:top w:val="nil"/>
              <w:left w:val="nil"/>
              <w:bottom w:val="single" w:sz="4" w:space="0" w:color="auto"/>
              <w:right w:val="nil"/>
            </w:tcBorders>
          </w:tcPr>
          <w:p w14:paraId="5FE16823" w14:textId="13FFF0F7" w:rsidR="00BE3B1F" w:rsidRPr="0004542D" w:rsidRDefault="00BE3B1F" w:rsidP="0057760A">
            <w:pPr>
              <w:pStyle w:val="Normal-Standard"/>
              <w:ind w:left="0"/>
              <w:rPr>
                <w:b/>
              </w:rPr>
            </w:pPr>
            <w:r w:rsidRPr="00BE3B1F">
              <w:rPr>
                <w:b/>
              </w:rPr>
              <w:t>Why is it important to support individuals to plan for their future wellbeing and fulfilment?</w:t>
            </w:r>
          </w:p>
        </w:tc>
      </w:tr>
      <w:tr w:rsidR="00BE3B1F" w14:paraId="05DC4167" w14:textId="77777777" w:rsidTr="00BE3B1F">
        <w:trPr>
          <w:trHeight w:val="4320"/>
        </w:trPr>
        <w:tc>
          <w:tcPr>
            <w:tcW w:w="9265" w:type="dxa"/>
            <w:tcBorders>
              <w:top w:val="single" w:sz="4" w:space="0" w:color="auto"/>
            </w:tcBorders>
          </w:tcPr>
          <w:p w14:paraId="6E71266E" w14:textId="77777777" w:rsidR="00BE3B1F" w:rsidRDefault="00BE3B1F" w:rsidP="0057760A">
            <w:pPr>
              <w:pStyle w:val="Normal-Standard"/>
              <w:ind w:left="0"/>
            </w:pPr>
          </w:p>
        </w:tc>
      </w:tr>
    </w:tbl>
    <w:p w14:paraId="074E3F5C" w14:textId="77777777" w:rsidR="00BE3B1F" w:rsidRDefault="00BE3B1F"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19EDF703" w14:textId="77777777" w:rsidTr="0057760A">
        <w:tc>
          <w:tcPr>
            <w:tcW w:w="9265" w:type="dxa"/>
            <w:tcBorders>
              <w:top w:val="nil"/>
              <w:left w:val="nil"/>
              <w:bottom w:val="single" w:sz="4" w:space="0" w:color="auto"/>
              <w:right w:val="nil"/>
            </w:tcBorders>
          </w:tcPr>
          <w:p w14:paraId="3270515C" w14:textId="7425D7B5" w:rsidR="00BE3B1F" w:rsidRPr="0004542D" w:rsidRDefault="00BE3B1F" w:rsidP="00BE3B1F">
            <w:pPr>
              <w:pStyle w:val="Normal-Standard"/>
              <w:ind w:left="0"/>
              <w:rPr>
                <w:b/>
              </w:rPr>
            </w:pPr>
            <w:r w:rsidRPr="00BE3B1F">
              <w:rPr>
                <w:b/>
              </w:rPr>
              <w:t xml:space="preserve">What do you have to be aware of if working with individuals at the end </w:t>
            </w:r>
            <w:proofErr w:type="gramStart"/>
            <w:r w:rsidRPr="00BE3B1F">
              <w:rPr>
                <w:b/>
              </w:rPr>
              <w:t>of  their</w:t>
            </w:r>
            <w:proofErr w:type="gramEnd"/>
            <w:r w:rsidRPr="00BE3B1F">
              <w:rPr>
                <w:b/>
              </w:rPr>
              <w:t xml:space="preserve"> life?</w:t>
            </w:r>
          </w:p>
        </w:tc>
      </w:tr>
      <w:tr w:rsidR="00BE3B1F" w14:paraId="3A0C6354" w14:textId="77777777" w:rsidTr="00BE3B1F">
        <w:trPr>
          <w:trHeight w:val="4320"/>
        </w:trPr>
        <w:tc>
          <w:tcPr>
            <w:tcW w:w="9265" w:type="dxa"/>
            <w:tcBorders>
              <w:top w:val="single" w:sz="4" w:space="0" w:color="auto"/>
            </w:tcBorders>
          </w:tcPr>
          <w:p w14:paraId="5929F798" w14:textId="77777777" w:rsidR="00BE3B1F" w:rsidRDefault="00BE3B1F" w:rsidP="0057760A">
            <w:pPr>
              <w:pStyle w:val="Normal-Standard"/>
              <w:ind w:left="0"/>
            </w:pPr>
          </w:p>
        </w:tc>
      </w:tr>
    </w:tbl>
    <w:p w14:paraId="1BB94004" w14:textId="749EF2FC" w:rsidR="00BE3B1F" w:rsidRDefault="00BE3B1F" w:rsidP="007B588F">
      <w:pPr>
        <w:tabs>
          <w:tab w:val="left" w:pos="7802"/>
        </w:tabs>
        <w:rPr>
          <w:sz w:val="28"/>
          <w:szCs w:val="28"/>
        </w:rPr>
      </w:pPr>
    </w:p>
    <w:p w14:paraId="10DCB240" w14:textId="77777777" w:rsidR="00BE3B1F" w:rsidRDefault="00BE3B1F">
      <w:pPr>
        <w:spacing w:line="240" w:lineRule="auto"/>
        <w:rPr>
          <w:sz w:val="28"/>
          <w:szCs w:val="28"/>
        </w:rPr>
      </w:pPr>
      <w:r>
        <w:rPr>
          <w:sz w:val="28"/>
          <w:szCs w:val="28"/>
        </w:rPr>
        <w:br w:type="page"/>
      </w:r>
    </w:p>
    <w:p w14:paraId="7DAEE8BC" w14:textId="3F67D6E6" w:rsidR="00BE3B1F" w:rsidRDefault="00BE3B1F" w:rsidP="00BE3B1F">
      <w:pPr>
        <w:pStyle w:val="Normal-Standard"/>
      </w:pPr>
      <w:r>
        <w:rPr>
          <w:b/>
        </w:rPr>
        <w:lastRenderedPageBreak/>
        <w:t>Activity 5.5d</w:t>
      </w:r>
      <w:r w:rsidRPr="001A6F6B">
        <w:rPr>
          <w:b/>
        </w:rPr>
        <w:t>:</w:t>
      </w:r>
      <w:r w:rsidRPr="00846DBB">
        <w:rPr>
          <w:b/>
        </w:rPr>
        <w:t xml:space="preserve"> </w:t>
      </w:r>
      <w:r>
        <w:t>Usually, if a person feels uncomfortable with the way they are sitting or lying, they will move about until they find a more comfortable position.  Individuals with limited movement or mobility might not be able to do this, so you need to make sure that you recognise if they need your help and assistance to feel more at ease. Name three ways in which an individual might show that they are in pain or discomfort and give one example for each.</w:t>
      </w:r>
    </w:p>
    <w:p w14:paraId="3A2369EF" w14:textId="77777777" w:rsidR="00BE3B1F" w:rsidRDefault="00BE3B1F"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576AF288" w14:textId="77777777" w:rsidTr="0057760A">
        <w:tc>
          <w:tcPr>
            <w:tcW w:w="9265" w:type="dxa"/>
            <w:tcBorders>
              <w:top w:val="nil"/>
              <w:left w:val="nil"/>
              <w:bottom w:val="single" w:sz="4" w:space="0" w:color="auto"/>
              <w:right w:val="nil"/>
            </w:tcBorders>
          </w:tcPr>
          <w:p w14:paraId="7BA3D68E" w14:textId="77777777" w:rsidR="00BE3B1F" w:rsidRPr="0004542D" w:rsidRDefault="00BE3B1F" w:rsidP="0057760A">
            <w:pPr>
              <w:pStyle w:val="Normal-Standard"/>
              <w:ind w:left="0"/>
              <w:rPr>
                <w:b/>
              </w:rPr>
            </w:pPr>
            <w:r>
              <w:rPr>
                <w:b/>
              </w:rPr>
              <w:t>1</w:t>
            </w:r>
          </w:p>
        </w:tc>
      </w:tr>
      <w:tr w:rsidR="00BE3B1F" w14:paraId="0B2DAC52" w14:textId="77777777" w:rsidTr="00BE3B1F">
        <w:trPr>
          <w:trHeight w:val="2160"/>
        </w:trPr>
        <w:tc>
          <w:tcPr>
            <w:tcW w:w="9265" w:type="dxa"/>
            <w:tcBorders>
              <w:top w:val="single" w:sz="4" w:space="0" w:color="auto"/>
            </w:tcBorders>
          </w:tcPr>
          <w:p w14:paraId="3CE72971" w14:textId="665E7C12" w:rsidR="00BE3B1F" w:rsidRDefault="00BE3B1F" w:rsidP="0057760A">
            <w:pPr>
              <w:pStyle w:val="Normal-Standard"/>
              <w:ind w:left="0"/>
            </w:pPr>
          </w:p>
        </w:tc>
      </w:tr>
    </w:tbl>
    <w:p w14:paraId="1ABAFFAE" w14:textId="12EF70BC" w:rsidR="00BE3B1F" w:rsidRDefault="00BE3B1F"/>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7B68B92F" w14:textId="77777777" w:rsidTr="0057760A">
        <w:tc>
          <w:tcPr>
            <w:tcW w:w="9265" w:type="dxa"/>
            <w:tcBorders>
              <w:top w:val="nil"/>
              <w:left w:val="nil"/>
              <w:bottom w:val="single" w:sz="4" w:space="0" w:color="auto"/>
              <w:right w:val="nil"/>
            </w:tcBorders>
          </w:tcPr>
          <w:p w14:paraId="72387837" w14:textId="0DAC0150" w:rsidR="00BE3B1F" w:rsidRPr="0004542D" w:rsidRDefault="00BE3B1F" w:rsidP="0057760A">
            <w:pPr>
              <w:pStyle w:val="Normal-Standard"/>
              <w:ind w:left="0"/>
              <w:rPr>
                <w:b/>
              </w:rPr>
            </w:pPr>
            <w:r>
              <w:rPr>
                <w:b/>
              </w:rPr>
              <w:t>2</w:t>
            </w:r>
          </w:p>
        </w:tc>
      </w:tr>
      <w:tr w:rsidR="00BE3B1F" w14:paraId="24E4572B" w14:textId="77777777" w:rsidTr="00BE3B1F">
        <w:trPr>
          <w:trHeight w:val="2160"/>
        </w:trPr>
        <w:tc>
          <w:tcPr>
            <w:tcW w:w="9265" w:type="dxa"/>
            <w:tcBorders>
              <w:top w:val="single" w:sz="4" w:space="0" w:color="auto"/>
            </w:tcBorders>
          </w:tcPr>
          <w:p w14:paraId="7B952CCB" w14:textId="77777777" w:rsidR="00BE3B1F" w:rsidRDefault="00BE3B1F" w:rsidP="0057760A">
            <w:pPr>
              <w:pStyle w:val="Normal-Standard"/>
              <w:ind w:left="0"/>
            </w:pPr>
          </w:p>
        </w:tc>
      </w:tr>
    </w:tbl>
    <w:p w14:paraId="3D0059C9" w14:textId="51813F19" w:rsidR="00BE3B1F" w:rsidRDefault="00BE3B1F"/>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3B1F" w14:paraId="3D9BCA08" w14:textId="77777777" w:rsidTr="0057760A">
        <w:tc>
          <w:tcPr>
            <w:tcW w:w="9265" w:type="dxa"/>
            <w:tcBorders>
              <w:top w:val="nil"/>
              <w:left w:val="nil"/>
              <w:bottom w:val="single" w:sz="4" w:space="0" w:color="auto"/>
              <w:right w:val="nil"/>
            </w:tcBorders>
          </w:tcPr>
          <w:p w14:paraId="66F0C3FE" w14:textId="06C48A75" w:rsidR="00BE3B1F" w:rsidRPr="0004542D" w:rsidRDefault="00BE3B1F" w:rsidP="0057760A">
            <w:pPr>
              <w:pStyle w:val="Normal-Standard"/>
              <w:ind w:left="0"/>
              <w:rPr>
                <w:b/>
              </w:rPr>
            </w:pPr>
            <w:r>
              <w:rPr>
                <w:b/>
              </w:rPr>
              <w:t>3</w:t>
            </w:r>
          </w:p>
        </w:tc>
      </w:tr>
      <w:tr w:rsidR="00BE3B1F" w14:paraId="1B0FCEA3" w14:textId="77777777" w:rsidTr="00BE3B1F">
        <w:trPr>
          <w:trHeight w:val="2160"/>
        </w:trPr>
        <w:tc>
          <w:tcPr>
            <w:tcW w:w="9265" w:type="dxa"/>
            <w:tcBorders>
              <w:top w:val="single" w:sz="4" w:space="0" w:color="auto"/>
            </w:tcBorders>
          </w:tcPr>
          <w:p w14:paraId="1CA257D2" w14:textId="77777777" w:rsidR="00BE3B1F" w:rsidRDefault="00BE3B1F" w:rsidP="0057760A">
            <w:pPr>
              <w:pStyle w:val="Normal-Standard"/>
              <w:ind w:left="0"/>
            </w:pPr>
          </w:p>
        </w:tc>
      </w:tr>
    </w:tbl>
    <w:p w14:paraId="21392429" w14:textId="77777777" w:rsidR="00E34BAB" w:rsidRDefault="00E34BAB" w:rsidP="00840E96">
      <w:pPr>
        <w:rPr>
          <w:b/>
          <w:sz w:val="24"/>
        </w:rPr>
      </w:pPr>
    </w:p>
    <w:p w14:paraId="6521E8F3" w14:textId="77777777" w:rsidR="00BE3B1F" w:rsidRDefault="00BE3B1F">
      <w:pPr>
        <w:spacing w:line="240" w:lineRule="auto"/>
        <w:rPr>
          <w:b/>
          <w:sz w:val="24"/>
          <w:szCs w:val="24"/>
        </w:rPr>
      </w:pPr>
      <w:r>
        <w:rPr>
          <w:b/>
        </w:rPr>
        <w:br w:type="page"/>
      </w:r>
    </w:p>
    <w:p w14:paraId="5240BDB3" w14:textId="3D0A844D" w:rsidR="004F5063" w:rsidRDefault="00BE3B1F" w:rsidP="001A6F6B">
      <w:pPr>
        <w:pStyle w:val="Normal-Standard"/>
      </w:pPr>
      <w:r>
        <w:rPr>
          <w:b/>
        </w:rPr>
        <w:lastRenderedPageBreak/>
        <w:t>Activity 5.6a</w:t>
      </w:r>
      <w:r w:rsidR="004F5063" w:rsidRPr="004F5063">
        <w:rPr>
          <w:b/>
        </w:rPr>
        <w:t xml:space="preserve">: </w:t>
      </w:r>
      <w:r w:rsidR="004F5063" w:rsidRPr="004F5063">
        <w:t>In</w:t>
      </w:r>
      <w:r w:rsidR="004F5063">
        <w:t xml:space="preserve"> order to promote the individual’s wellbeing, they need to be happy with as many aspects of their life as possible. </w:t>
      </w:r>
      <w:r w:rsidR="004F5063" w:rsidRPr="004F5063">
        <w:t xml:space="preserve"> </w:t>
      </w:r>
      <w:r w:rsidR="004F5063">
        <w:t>Complete the table below to answer the following questions.</w:t>
      </w:r>
    </w:p>
    <w:p w14:paraId="1B0EE3CC" w14:textId="77777777" w:rsidR="00BE3B1F" w:rsidRDefault="00BE3B1F" w:rsidP="00BE3B1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685"/>
        <w:gridCol w:w="5580"/>
      </w:tblGrid>
      <w:tr w:rsidR="00BE3B1F" w14:paraId="395B54EE" w14:textId="77777777" w:rsidTr="009655B2">
        <w:tc>
          <w:tcPr>
            <w:tcW w:w="9265" w:type="dxa"/>
            <w:gridSpan w:val="2"/>
            <w:tcBorders>
              <w:top w:val="nil"/>
              <w:left w:val="nil"/>
              <w:bottom w:val="single" w:sz="4" w:space="0" w:color="auto"/>
              <w:right w:val="nil"/>
            </w:tcBorders>
          </w:tcPr>
          <w:p w14:paraId="2C42C6E3" w14:textId="77777777" w:rsidR="00BE3B1F" w:rsidRDefault="00BE3B1F" w:rsidP="0057760A">
            <w:pPr>
              <w:rPr>
                <w:b/>
                <w:sz w:val="24"/>
                <w:szCs w:val="24"/>
              </w:rPr>
            </w:pPr>
            <w:r w:rsidRPr="00BE3B1F">
              <w:rPr>
                <w:b/>
                <w:sz w:val="24"/>
                <w:szCs w:val="24"/>
              </w:rPr>
              <w:t>What does each aspect tell us about a person?</w:t>
            </w:r>
          </w:p>
          <w:p w14:paraId="46F17D28" w14:textId="32D43CA2" w:rsidR="00BE3B1F" w:rsidRPr="00DF31E0" w:rsidRDefault="00BE3B1F" w:rsidP="0057760A">
            <w:pPr>
              <w:rPr>
                <w:b/>
                <w:sz w:val="24"/>
                <w:szCs w:val="24"/>
              </w:rPr>
            </w:pPr>
          </w:p>
        </w:tc>
      </w:tr>
      <w:tr w:rsidR="00BE3B1F" w14:paraId="5D86F4B4" w14:textId="77777777" w:rsidTr="009655B2">
        <w:tc>
          <w:tcPr>
            <w:tcW w:w="3685" w:type="dxa"/>
            <w:tcBorders>
              <w:top w:val="single" w:sz="4" w:space="0" w:color="auto"/>
              <w:bottom w:val="single" w:sz="4" w:space="0" w:color="auto"/>
            </w:tcBorders>
          </w:tcPr>
          <w:p w14:paraId="674B0F50" w14:textId="1C3F33DB" w:rsidR="00BE3B1F" w:rsidRDefault="00BE3B1F" w:rsidP="0057760A">
            <w:pPr>
              <w:rPr>
                <w:b/>
                <w:sz w:val="24"/>
                <w:szCs w:val="24"/>
              </w:rPr>
            </w:pPr>
            <w:r w:rsidRPr="00BE3B1F">
              <w:rPr>
                <w:b/>
                <w:sz w:val="24"/>
                <w:szCs w:val="24"/>
              </w:rPr>
              <w:t>Wellbeing can relate to the following aspects of a person’s life:</w:t>
            </w:r>
          </w:p>
        </w:tc>
        <w:tc>
          <w:tcPr>
            <w:tcW w:w="5580" w:type="dxa"/>
            <w:tcBorders>
              <w:top w:val="single" w:sz="4" w:space="0" w:color="auto"/>
              <w:bottom w:val="single" w:sz="4" w:space="0" w:color="auto"/>
            </w:tcBorders>
          </w:tcPr>
          <w:p w14:paraId="45976EEB" w14:textId="63C8DFE9" w:rsidR="00BE3B1F" w:rsidRDefault="00BE3B1F" w:rsidP="0057760A">
            <w:pPr>
              <w:rPr>
                <w:b/>
                <w:sz w:val="24"/>
                <w:szCs w:val="24"/>
              </w:rPr>
            </w:pPr>
            <w:r w:rsidRPr="00BE3B1F">
              <w:rPr>
                <w:b/>
                <w:sz w:val="24"/>
                <w:szCs w:val="24"/>
              </w:rPr>
              <w:t>What does each aspect tell us about a person?</w:t>
            </w:r>
          </w:p>
        </w:tc>
      </w:tr>
      <w:tr w:rsidR="00BE3B1F" w14:paraId="13A3ED12" w14:textId="77777777" w:rsidTr="009655B2">
        <w:trPr>
          <w:trHeight w:val="1008"/>
        </w:trPr>
        <w:tc>
          <w:tcPr>
            <w:tcW w:w="3685" w:type="dxa"/>
            <w:tcBorders>
              <w:top w:val="single" w:sz="4" w:space="0" w:color="auto"/>
              <w:bottom w:val="single" w:sz="4" w:space="0" w:color="auto"/>
            </w:tcBorders>
          </w:tcPr>
          <w:p w14:paraId="059C54BE" w14:textId="2E1950D8" w:rsidR="00BE3B1F" w:rsidRPr="00BE3B1F" w:rsidRDefault="009655B2" w:rsidP="009655B2">
            <w:pPr>
              <w:jc w:val="center"/>
              <w:rPr>
                <w:b/>
                <w:sz w:val="24"/>
                <w:szCs w:val="24"/>
              </w:rPr>
            </w:pPr>
            <w:r w:rsidRPr="00A64DE7">
              <w:rPr>
                <w:b/>
                <w:noProof/>
                <w:sz w:val="24"/>
                <w:lang w:eastAsia="en-GB"/>
              </w:rPr>
              <w:t>Individuality</w:t>
            </w:r>
          </w:p>
        </w:tc>
        <w:tc>
          <w:tcPr>
            <w:tcW w:w="5580" w:type="dxa"/>
            <w:tcBorders>
              <w:top w:val="single" w:sz="4" w:space="0" w:color="auto"/>
              <w:bottom w:val="single" w:sz="4" w:space="0" w:color="auto"/>
            </w:tcBorders>
          </w:tcPr>
          <w:p w14:paraId="596BB24C" w14:textId="77777777" w:rsidR="00BE3B1F" w:rsidRPr="00BE3B1F" w:rsidRDefault="00BE3B1F" w:rsidP="0057760A">
            <w:pPr>
              <w:rPr>
                <w:b/>
                <w:sz w:val="24"/>
                <w:szCs w:val="24"/>
              </w:rPr>
            </w:pPr>
          </w:p>
        </w:tc>
      </w:tr>
      <w:tr w:rsidR="009655B2" w14:paraId="406937E3" w14:textId="77777777" w:rsidTr="009655B2">
        <w:trPr>
          <w:trHeight w:val="1008"/>
        </w:trPr>
        <w:tc>
          <w:tcPr>
            <w:tcW w:w="3685" w:type="dxa"/>
            <w:tcBorders>
              <w:top w:val="single" w:sz="4" w:space="0" w:color="auto"/>
              <w:bottom w:val="single" w:sz="4" w:space="0" w:color="auto"/>
            </w:tcBorders>
          </w:tcPr>
          <w:p w14:paraId="3EABC260" w14:textId="54855536" w:rsidR="009655B2" w:rsidRPr="009655B2" w:rsidRDefault="009655B2" w:rsidP="009655B2">
            <w:pPr>
              <w:jc w:val="center"/>
              <w:rPr>
                <w:b/>
                <w:sz w:val="24"/>
                <w:szCs w:val="24"/>
              </w:rPr>
            </w:pPr>
            <w:r>
              <w:rPr>
                <w:b/>
                <w:sz w:val="24"/>
                <w:szCs w:val="24"/>
              </w:rPr>
              <w:t>Emotional</w:t>
            </w:r>
          </w:p>
        </w:tc>
        <w:tc>
          <w:tcPr>
            <w:tcW w:w="5580" w:type="dxa"/>
            <w:tcBorders>
              <w:top w:val="single" w:sz="4" w:space="0" w:color="auto"/>
              <w:bottom w:val="single" w:sz="4" w:space="0" w:color="auto"/>
            </w:tcBorders>
          </w:tcPr>
          <w:p w14:paraId="5E4CB92F" w14:textId="77777777" w:rsidR="009655B2" w:rsidRPr="00BE3B1F" w:rsidRDefault="009655B2" w:rsidP="0057760A">
            <w:pPr>
              <w:rPr>
                <w:b/>
                <w:sz w:val="24"/>
                <w:szCs w:val="24"/>
              </w:rPr>
            </w:pPr>
          </w:p>
        </w:tc>
      </w:tr>
      <w:tr w:rsidR="009655B2" w14:paraId="01C4CB03" w14:textId="77777777" w:rsidTr="009655B2">
        <w:trPr>
          <w:trHeight w:val="1008"/>
        </w:trPr>
        <w:tc>
          <w:tcPr>
            <w:tcW w:w="3685" w:type="dxa"/>
            <w:tcBorders>
              <w:top w:val="single" w:sz="4" w:space="0" w:color="auto"/>
              <w:bottom w:val="single" w:sz="4" w:space="0" w:color="auto"/>
            </w:tcBorders>
          </w:tcPr>
          <w:p w14:paraId="640F6380" w14:textId="678EBB5E" w:rsidR="009655B2" w:rsidRDefault="009655B2" w:rsidP="009655B2">
            <w:pPr>
              <w:jc w:val="center"/>
              <w:rPr>
                <w:b/>
                <w:sz w:val="24"/>
                <w:szCs w:val="24"/>
              </w:rPr>
            </w:pPr>
            <w:r w:rsidRPr="009655B2">
              <w:rPr>
                <w:b/>
                <w:sz w:val="24"/>
                <w:szCs w:val="24"/>
              </w:rPr>
              <w:t>Cultural</w:t>
            </w:r>
          </w:p>
        </w:tc>
        <w:tc>
          <w:tcPr>
            <w:tcW w:w="5580" w:type="dxa"/>
            <w:tcBorders>
              <w:top w:val="single" w:sz="4" w:space="0" w:color="auto"/>
              <w:bottom w:val="single" w:sz="4" w:space="0" w:color="auto"/>
            </w:tcBorders>
          </w:tcPr>
          <w:p w14:paraId="3D690A81" w14:textId="77777777" w:rsidR="009655B2" w:rsidRPr="00BE3B1F" w:rsidRDefault="009655B2" w:rsidP="0057760A">
            <w:pPr>
              <w:rPr>
                <w:b/>
                <w:sz w:val="24"/>
                <w:szCs w:val="24"/>
              </w:rPr>
            </w:pPr>
          </w:p>
        </w:tc>
      </w:tr>
      <w:tr w:rsidR="009655B2" w14:paraId="58427B30" w14:textId="77777777" w:rsidTr="009655B2">
        <w:trPr>
          <w:trHeight w:val="1008"/>
        </w:trPr>
        <w:tc>
          <w:tcPr>
            <w:tcW w:w="3685" w:type="dxa"/>
            <w:tcBorders>
              <w:top w:val="single" w:sz="4" w:space="0" w:color="auto"/>
              <w:bottom w:val="single" w:sz="4" w:space="0" w:color="auto"/>
            </w:tcBorders>
          </w:tcPr>
          <w:p w14:paraId="1BC636B6" w14:textId="406D039F" w:rsidR="009655B2" w:rsidRDefault="009655B2" w:rsidP="009655B2">
            <w:pPr>
              <w:jc w:val="center"/>
              <w:rPr>
                <w:b/>
                <w:sz w:val="24"/>
                <w:szCs w:val="24"/>
              </w:rPr>
            </w:pPr>
            <w:r w:rsidRPr="009655B2">
              <w:rPr>
                <w:b/>
                <w:sz w:val="24"/>
                <w:szCs w:val="24"/>
              </w:rPr>
              <w:t>Religious</w:t>
            </w:r>
          </w:p>
        </w:tc>
        <w:tc>
          <w:tcPr>
            <w:tcW w:w="5580" w:type="dxa"/>
            <w:tcBorders>
              <w:top w:val="single" w:sz="4" w:space="0" w:color="auto"/>
              <w:bottom w:val="single" w:sz="4" w:space="0" w:color="auto"/>
            </w:tcBorders>
          </w:tcPr>
          <w:p w14:paraId="1E2DA5E8" w14:textId="77777777" w:rsidR="009655B2" w:rsidRPr="00BE3B1F" w:rsidRDefault="009655B2" w:rsidP="0057760A">
            <w:pPr>
              <w:rPr>
                <w:b/>
                <w:sz w:val="24"/>
                <w:szCs w:val="24"/>
              </w:rPr>
            </w:pPr>
          </w:p>
        </w:tc>
      </w:tr>
      <w:tr w:rsidR="009655B2" w14:paraId="5FE5B397" w14:textId="77777777" w:rsidTr="009655B2">
        <w:trPr>
          <w:trHeight w:val="1008"/>
        </w:trPr>
        <w:tc>
          <w:tcPr>
            <w:tcW w:w="3685" w:type="dxa"/>
            <w:tcBorders>
              <w:top w:val="single" w:sz="4" w:space="0" w:color="auto"/>
              <w:bottom w:val="single" w:sz="4" w:space="0" w:color="auto"/>
            </w:tcBorders>
          </w:tcPr>
          <w:p w14:paraId="0C8BE946" w14:textId="29C07859" w:rsidR="009655B2" w:rsidRDefault="009655B2" w:rsidP="009655B2">
            <w:pPr>
              <w:jc w:val="center"/>
              <w:rPr>
                <w:b/>
                <w:sz w:val="24"/>
                <w:szCs w:val="24"/>
              </w:rPr>
            </w:pPr>
            <w:r w:rsidRPr="009655B2">
              <w:rPr>
                <w:b/>
                <w:sz w:val="24"/>
                <w:szCs w:val="24"/>
              </w:rPr>
              <w:t>Social</w:t>
            </w:r>
          </w:p>
        </w:tc>
        <w:tc>
          <w:tcPr>
            <w:tcW w:w="5580" w:type="dxa"/>
            <w:tcBorders>
              <w:top w:val="single" w:sz="4" w:space="0" w:color="auto"/>
              <w:bottom w:val="single" w:sz="4" w:space="0" w:color="auto"/>
            </w:tcBorders>
          </w:tcPr>
          <w:p w14:paraId="6E80D7DA" w14:textId="77777777" w:rsidR="009655B2" w:rsidRPr="00BE3B1F" w:rsidRDefault="009655B2" w:rsidP="0057760A">
            <w:pPr>
              <w:rPr>
                <w:b/>
                <w:sz w:val="24"/>
                <w:szCs w:val="24"/>
              </w:rPr>
            </w:pPr>
          </w:p>
        </w:tc>
      </w:tr>
      <w:tr w:rsidR="009655B2" w14:paraId="25D7EFEB" w14:textId="77777777" w:rsidTr="009655B2">
        <w:trPr>
          <w:trHeight w:val="1008"/>
        </w:trPr>
        <w:tc>
          <w:tcPr>
            <w:tcW w:w="3685" w:type="dxa"/>
            <w:tcBorders>
              <w:top w:val="single" w:sz="4" w:space="0" w:color="auto"/>
              <w:bottom w:val="single" w:sz="4" w:space="0" w:color="auto"/>
            </w:tcBorders>
          </w:tcPr>
          <w:p w14:paraId="4AE928B3" w14:textId="4BB7C66A" w:rsidR="009655B2" w:rsidRDefault="009655B2" w:rsidP="009655B2">
            <w:pPr>
              <w:jc w:val="center"/>
              <w:rPr>
                <w:b/>
                <w:sz w:val="24"/>
                <w:szCs w:val="24"/>
              </w:rPr>
            </w:pPr>
            <w:r w:rsidRPr="009655B2">
              <w:rPr>
                <w:b/>
                <w:sz w:val="24"/>
                <w:szCs w:val="24"/>
              </w:rPr>
              <w:t>Political</w:t>
            </w:r>
          </w:p>
        </w:tc>
        <w:tc>
          <w:tcPr>
            <w:tcW w:w="5580" w:type="dxa"/>
            <w:tcBorders>
              <w:top w:val="single" w:sz="4" w:space="0" w:color="auto"/>
              <w:bottom w:val="single" w:sz="4" w:space="0" w:color="auto"/>
            </w:tcBorders>
          </w:tcPr>
          <w:p w14:paraId="6DCB285A" w14:textId="77777777" w:rsidR="009655B2" w:rsidRPr="00BE3B1F" w:rsidRDefault="009655B2" w:rsidP="0057760A">
            <w:pPr>
              <w:rPr>
                <w:b/>
                <w:sz w:val="24"/>
                <w:szCs w:val="24"/>
              </w:rPr>
            </w:pPr>
          </w:p>
        </w:tc>
      </w:tr>
      <w:tr w:rsidR="009655B2" w14:paraId="1B0D0F81" w14:textId="77777777" w:rsidTr="009655B2">
        <w:trPr>
          <w:trHeight w:val="1008"/>
        </w:trPr>
        <w:tc>
          <w:tcPr>
            <w:tcW w:w="3685" w:type="dxa"/>
            <w:tcBorders>
              <w:top w:val="single" w:sz="4" w:space="0" w:color="auto"/>
              <w:bottom w:val="single" w:sz="4" w:space="0" w:color="auto"/>
            </w:tcBorders>
          </w:tcPr>
          <w:p w14:paraId="7B99B535" w14:textId="46D7FF8E" w:rsidR="009655B2" w:rsidRDefault="009655B2" w:rsidP="009655B2">
            <w:pPr>
              <w:jc w:val="center"/>
              <w:rPr>
                <w:b/>
                <w:sz w:val="24"/>
                <w:szCs w:val="24"/>
              </w:rPr>
            </w:pPr>
            <w:r w:rsidRPr="009655B2">
              <w:rPr>
                <w:b/>
                <w:sz w:val="24"/>
                <w:szCs w:val="24"/>
              </w:rPr>
              <w:t>Sexual</w:t>
            </w:r>
          </w:p>
        </w:tc>
        <w:tc>
          <w:tcPr>
            <w:tcW w:w="5580" w:type="dxa"/>
            <w:tcBorders>
              <w:top w:val="single" w:sz="4" w:space="0" w:color="auto"/>
              <w:bottom w:val="single" w:sz="4" w:space="0" w:color="auto"/>
            </w:tcBorders>
          </w:tcPr>
          <w:p w14:paraId="52C9995B" w14:textId="77777777" w:rsidR="009655B2" w:rsidRPr="00BE3B1F" w:rsidRDefault="009655B2" w:rsidP="0057760A">
            <w:pPr>
              <w:rPr>
                <w:b/>
                <w:sz w:val="24"/>
                <w:szCs w:val="24"/>
              </w:rPr>
            </w:pPr>
          </w:p>
        </w:tc>
      </w:tr>
      <w:tr w:rsidR="009655B2" w14:paraId="052611EF" w14:textId="77777777" w:rsidTr="009655B2">
        <w:trPr>
          <w:trHeight w:val="1008"/>
        </w:trPr>
        <w:tc>
          <w:tcPr>
            <w:tcW w:w="3685" w:type="dxa"/>
            <w:tcBorders>
              <w:top w:val="single" w:sz="4" w:space="0" w:color="auto"/>
              <w:bottom w:val="single" w:sz="4" w:space="0" w:color="auto"/>
            </w:tcBorders>
          </w:tcPr>
          <w:p w14:paraId="32723E9B" w14:textId="5A49541F" w:rsidR="009655B2" w:rsidRDefault="009655B2" w:rsidP="009655B2">
            <w:pPr>
              <w:jc w:val="center"/>
              <w:rPr>
                <w:b/>
                <w:sz w:val="24"/>
                <w:szCs w:val="24"/>
              </w:rPr>
            </w:pPr>
            <w:r w:rsidRPr="009655B2">
              <w:rPr>
                <w:b/>
                <w:sz w:val="24"/>
                <w:szCs w:val="24"/>
              </w:rPr>
              <w:t>Physical</w:t>
            </w:r>
          </w:p>
        </w:tc>
        <w:tc>
          <w:tcPr>
            <w:tcW w:w="5580" w:type="dxa"/>
            <w:tcBorders>
              <w:top w:val="single" w:sz="4" w:space="0" w:color="auto"/>
              <w:bottom w:val="single" w:sz="4" w:space="0" w:color="auto"/>
            </w:tcBorders>
          </w:tcPr>
          <w:p w14:paraId="63D889A9" w14:textId="77777777" w:rsidR="009655B2" w:rsidRPr="00BE3B1F" w:rsidRDefault="009655B2" w:rsidP="0057760A">
            <w:pPr>
              <w:rPr>
                <w:b/>
                <w:sz w:val="24"/>
                <w:szCs w:val="24"/>
              </w:rPr>
            </w:pPr>
          </w:p>
        </w:tc>
      </w:tr>
      <w:tr w:rsidR="009655B2" w14:paraId="31C358E5" w14:textId="77777777" w:rsidTr="009655B2">
        <w:trPr>
          <w:trHeight w:val="1008"/>
        </w:trPr>
        <w:tc>
          <w:tcPr>
            <w:tcW w:w="3685" w:type="dxa"/>
            <w:tcBorders>
              <w:top w:val="single" w:sz="4" w:space="0" w:color="auto"/>
              <w:bottom w:val="single" w:sz="4" w:space="0" w:color="auto"/>
            </w:tcBorders>
          </w:tcPr>
          <w:p w14:paraId="132E9A86" w14:textId="39F19606" w:rsidR="009655B2" w:rsidRPr="009655B2" w:rsidRDefault="009655B2" w:rsidP="009655B2">
            <w:pPr>
              <w:jc w:val="center"/>
              <w:rPr>
                <w:b/>
                <w:sz w:val="24"/>
                <w:szCs w:val="24"/>
              </w:rPr>
            </w:pPr>
            <w:r w:rsidRPr="009655B2">
              <w:rPr>
                <w:b/>
                <w:sz w:val="24"/>
                <w:szCs w:val="24"/>
              </w:rPr>
              <w:t>Mental</w:t>
            </w:r>
          </w:p>
        </w:tc>
        <w:tc>
          <w:tcPr>
            <w:tcW w:w="5580" w:type="dxa"/>
            <w:tcBorders>
              <w:top w:val="single" w:sz="4" w:space="0" w:color="auto"/>
              <w:bottom w:val="single" w:sz="4" w:space="0" w:color="auto"/>
            </w:tcBorders>
          </w:tcPr>
          <w:p w14:paraId="7DEABF8C" w14:textId="77777777" w:rsidR="009655B2" w:rsidRPr="00BE3B1F" w:rsidRDefault="009655B2" w:rsidP="0057760A">
            <w:pPr>
              <w:rPr>
                <w:b/>
                <w:sz w:val="24"/>
                <w:szCs w:val="24"/>
              </w:rPr>
            </w:pPr>
          </w:p>
        </w:tc>
      </w:tr>
    </w:tbl>
    <w:p w14:paraId="2545D22B" w14:textId="77777777" w:rsidR="00BE3B1F" w:rsidRDefault="00BE3B1F" w:rsidP="00BE3B1F">
      <w:pPr>
        <w:pStyle w:val="Normal-Standard"/>
        <w:ind w:left="0"/>
      </w:pPr>
    </w:p>
    <w:p w14:paraId="5AA44E5C" w14:textId="77777777" w:rsidR="00BE3B1F" w:rsidRDefault="00BE3B1F" w:rsidP="00BE3B1F">
      <w:pPr>
        <w:pStyle w:val="Normal-Standard"/>
        <w:ind w:left="0"/>
      </w:pPr>
    </w:p>
    <w:p w14:paraId="3F7CF752" w14:textId="77777777" w:rsidR="004F5063" w:rsidRDefault="004F5063" w:rsidP="001A6F6B">
      <w:pPr>
        <w:pStyle w:val="Normal-Standard"/>
      </w:pPr>
    </w:p>
    <w:p w14:paraId="49E5F636" w14:textId="40849CD7" w:rsidR="0026679B" w:rsidRPr="001A6F6B" w:rsidRDefault="0026679B" w:rsidP="001A6F6B">
      <w:pPr>
        <w:tabs>
          <w:tab w:val="left" w:pos="7802"/>
        </w:tabs>
        <w:ind w:left="360"/>
        <w:rPr>
          <w:sz w:val="28"/>
          <w:szCs w:val="28"/>
        </w:rPr>
      </w:pPr>
    </w:p>
    <w:p w14:paraId="2491157E" w14:textId="35CC59DD" w:rsidR="00E64389" w:rsidRDefault="00E64389" w:rsidP="0026679B">
      <w:pPr>
        <w:rPr>
          <w:b/>
          <w:sz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9655B2" w14:paraId="0D1C34E6" w14:textId="77777777" w:rsidTr="0057760A">
        <w:tc>
          <w:tcPr>
            <w:tcW w:w="9265" w:type="dxa"/>
            <w:tcBorders>
              <w:top w:val="nil"/>
              <w:left w:val="nil"/>
              <w:bottom w:val="single" w:sz="4" w:space="0" w:color="auto"/>
              <w:right w:val="nil"/>
            </w:tcBorders>
          </w:tcPr>
          <w:p w14:paraId="7E0B2876" w14:textId="1EEC27C5" w:rsidR="009655B2" w:rsidRPr="0004542D" w:rsidRDefault="009655B2" w:rsidP="0057760A">
            <w:pPr>
              <w:pStyle w:val="Normal-Standard"/>
              <w:ind w:left="0"/>
              <w:rPr>
                <w:b/>
              </w:rPr>
            </w:pPr>
            <w:r w:rsidRPr="009655B2">
              <w:rPr>
                <w:b/>
              </w:rPr>
              <w:t>Choose one of the aspects above:  How might this aspect of a person’s life affect their identity and self-esteem?</w:t>
            </w:r>
          </w:p>
        </w:tc>
      </w:tr>
      <w:tr w:rsidR="009655B2" w14:paraId="681DD4EB" w14:textId="77777777" w:rsidTr="009655B2">
        <w:trPr>
          <w:trHeight w:val="6155"/>
        </w:trPr>
        <w:tc>
          <w:tcPr>
            <w:tcW w:w="9265" w:type="dxa"/>
            <w:tcBorders>
              <w:top w:val="single" w:sz="4" w:space="0" w:color="auto"/>
            </w:tcBorders>
          </w:tcPr>
          <w:p w14:paraId="0E26231D" w14:textId="77777777" w:rsidR="009655B2" w:rsidRDefault="009655B2" w:rsidP="0057760A">
            <w:pPr>
              <w:pStyle w:val="Normal-Standard"/>
              <w:ind w:left="0"/>
            </w:pPr>
          </w:p>
        </w:tc>
      </w:tr>
    </w:tbl>
    <w:p w14:paraId="6CF24CF3" w14:textId="1E9132D4" w:rsidR="00E64389" w:rsidRDefault="00E64389" w:rsidP="002C0C69">
      <w:pPr>
        <w:rPr>
          <w:b/>
          <w:sz w:val="24"/>
        </w:rPr>
      </w:pPr>
    </w:p>
    <w:sectPr w:rsidR="00E64389"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2C0C69">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2C0C69">
                <w:rPr>
                  <w:noProof/>
                </w:rPr>
                <w:t>11</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0C69"/>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6540-70FC-4C33-B312-BFAF9ED4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39</cp:revision>
  <cp:lastPrinted>2016-03-15T14:27:00Z</cp:lastPrinted>
  <dcterms:created xsi:type="dcterms:W3CDTF">2020-04-20T13:36:00Z</dcterms:created>
  <dcterms:modified xsi:type="dcterms:W3CDTF">2020-10-24T13:05:00Z</dcterms:modified>
</cp:coreProperties>
</file>